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25" w:rsidRPr="00F5009E" w:rsidRDefault="008A5E25" w:rsidP="00F5009E">
      <w:pPr>
        <w:overflowPunct w:val="0"/>
        <w:autoSpaceDE w:val="0"/>
        <w:autoSpaceDN w:val="0"/>
        <w:ind w:firstLineChars="300" w:firstLine="668"/>
        <w:rPr>
          <w:sz w:val="22"/>
        </w:rPr>
      </w:pPr>
      <w:r w:rsidRPr="00F5009E">
        <w:rPr>
          <w:rFonts w:hint="eastAsia"/>
          <w:sz w:val="22"/>
        </w:rPr>
        <w:t>自主防災組織形成事業実施要綱</w:t>
      </w:r>
    </w:p>
    <w:p w:rsidR="001C310E" w:rsidRPr="000C022D" w:rsidRDefault="003A44C0" w:rsidP="00F5009E">
      <w:pPr>
        <w:overflowPunct w:val="0"/>
        <w:autoSpaceDE w:val="0"/>
        <w:autoSpaceDN w:val="0"/>
        <w:rPr>
          <w:sz w:val="22"/>
        </w:rPr>
      </w:pPr>
      <w:r>
        <w:rPr>
          <w:noProof/>
          <w:sz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80.75pt;margin-top:7.35pt;width:139.6pt;height:35.15pt;z-index:251658240">
            <v:textbox inset="5.85pt,.7pt,5.85pt,.7pt">
              <w:txbxContent>
                <w:p w:rsidR="00BD3C87" w:rsidRPr="007E3B4C" w:rsidRDefault="00BD3C87" w:rsidP="00BD3C87">
                  <w:pPr>
                    <w:overflowPunct w:val="0"/>
                    <w:autoSpaceDE w:val="0"/>
                    <w:autoSpaceDN w:val="0"/>
                    <w:adjustRightInd w:val="0"/>
                    <w:snapToGrid w:val="0"/>
                    <w:jc w:val="center"/>
                  </w:pPr>
                  <w:r>
                    <w:rPr>
                      <w:rFonts w:hint="eastAsia"/>
                    </w:rPr>
                    <w:t>平成２４年４月１日</w:t>
                  </w:r>
                </w:p>
                <w:p w:rsidR="00BD3C87" w:rsidRDefault="00BD3C87" w:rsidP="00BD3C87">
                  <w:pPr>
                    <w:snapToGrid w:val="0"/>
                    <w:jc w:val="center"/>
                  </w:pPr>
                  <w:r>
                    <w:rPr>
                      <w:rFonts w:hint="eastAsia"/>
                    </w:rPr>
                    <w:t>告示第　 ６６ 　号</w:t>
                  </w:r>
                </w:p>
              </w:txbxContent>
            </v:textbox>
          </v:shape>
        </w:pict>
      </w:r>
    </w:p>
    <w:p w:rsidR="00A06038" w:rsidRDefault="00A06038" w:rsidP="00351817">
      <w:pPr>
        <w:overflowPunct w:val="0"/>
        <w:autoSpaceDE w:val="0"/>
        <w:autoSpaceDN w:val="0"/>
        <w:rPr>
          <w:sz w:val="22"/>
        </w:rPr>
      </w:pPr>
    </w:p>
    <w:p w:rsidR="00F63BD9" w:rsidRDefault="00F63BD9" w:rsidP="00351817">
      <w:pPr>
        <w:overflowPunct w:val="0"/>
        <w:autoSpaceDE w:val="0"/>
        <w:autoSpaceDN w:val="0"/>
        <w:rPr>
          <w:sz w:val="22"/>
        </w:rPr>
      </w:pPr>
    </w:p>
    <w:p w:rsidR="00BD3C87" w:rsidRDefault="00563694" w:rsidP="00F5009E">
      <w:pPr>
        <w:overflowPunct w:val="0"/>
        <w:autoSpaceDE w:val="0"/>
        <w:autoSpaceDN w:val="0"/>
        <w:jc w:val="right"/>
        <w:rPr>
          <w:sz w:val="22"/>
        </w:rPr>
      </w:pPr>
      <w:r w:rsidRPr="00563694">
        <w:rPr>
          <w:rFonts w:hint="eastAsia"/>
          <w:sz w:val="22"/>
        </w:rPr>
        <w:t>改正　平成２９年４月１日告示第１１１</w:t>
      </w:r>
      <w:r w:rsidR="00BD3C87" w:rsidRPr="00563694">
        <w:rPr>
          <w:rFonts w:hint="eastAsia"/>
          <w:sz w:val="22"/>
        </w:rPr>
        <w:t>号</w:t>
      </w:r>
    </w:p>
    <w:p w:rsidR="0077356C" w:rsidRPr="00FD594B" w:rsidRDefault="00F5009E" w:rsidP="0077356C">
      <w:pPr>
        <w:overflowPunct w:val="0"/>
        <w:autoSpaceDE w:val="0"/>
        <w:autoSpaceDN w:val="0"/>
        <w:jc w:val="right"/>
        <w:rPr>
          <w:color w:val="000000" w:themeColor="text1"/>
          <w:sz w:val="22"/>
        </w:rPr>
      </w:pPr>
      <w:r>
        <w:rPr>
          <w:rFonts w:hint="eastAsia"/>
          <w:sz w:val="22"/>
        </w:rPr>
        <w:t>令和</w:t>
      </w:r>
      <w:r w:rsidRPr="00FD594B">
        <w:rPr>
          <w:rFonts w:hint="eastAsia"/>
          <w:color w:val="000000" w:themeColor="text1"/>
          <w:sz w:val="22"/>
        </w:rPr>
        <w:t>２年４月１日告示第１３１号</w:t>
      </w:r>
    </w:p>
    <w:p w:rsidR="0077356C" w:rsidRPr="00FD594B" w:rsidRDefault="0077356C" w:rsidP="0077356C">
      <w:pPr>
        <w:wordWrap w:val="0"/>
        <w:overflowPunct w:val="0"/>
        <w:autoSpaceDE w:val="0"/>
        <w:autoSpaceDN w:val="0"/>
        <w:jc w:val="right"/>
        <w:rPr>
          <w:color w:val="000000" w:themeColor="text1"/>
          <w:sz w:val="22"/>
        </w:rPr>
      </w:pPr>
      <w:r w:rsidRPr="00FD594B">
        <w:rPr>
          <w:rFonts w:hint="eastAsia"/>
          <w:color w:val="000000" w:themeColor="text1"/>
          <w:sz w:val="22"/>
        </w:rPr>
        <w:t>令和３年４月１日告示第</w:t>
      </w:r>
      <w:r w:rsidR="00FD594B" w:rsidRPr="00FD594B">
        <w:rPr>
          <w:rFonts w:hint="eastAsia"/>
          <w:color w:val="000000" w:themeColor="text1"/>
          <w:sz w:val="22"/>
        </w:rPr>
        <w:t>８２</w:t>
      </w:r>
      <w:r w:rsidRPr="00FD594B">
        <w:rPr>
          <w:rFonts w:hint="eastAsia"/>
          <w:color w:val="000000" w:themeColor="text1"/>
          <w:sz w:val="22"/>
        </w:rPr>
        <w:t>号</w:t>
      </w:r>
    </w:p>
    <w:p w:rsidR="00F5009E" w:rsidRPr="00FD594B" w:rsidRDefault="00F5009E" w:rsidP="0077356C">
      <w:pPr>
        <w:wordWrap w:val="0"/>
        <w:overflowPunct w:val="0"/>
        <w:autoSpaceDE w:val="0"/>
        <w:autoSpaceDN w:val="0"/>
        <w:jc w:val="right"/>
        <w:rPr>
          <w:color w:val="000000" w:themeColor="text1"/>
          <w:sz w:val="22"/>
        </w:rPr>
      </w:pPr>
    </w:p>
    <w:p w:rsidR="00BA77C6" w:rsidRPr="00FD594B" w:rsidRDefault="003D2382" w:rsidP="00F5009E">
      <w:pPr>
        <w:overflowPunct w:val="0"/>
        <w:autoSpaceDE w:val="0"/>
        <w:autoSpaceDN w:val="0"/>
        <w:ind w:firstLineChars="100" w:firstLine="223"/>
        <w:rPr>
          <w:color w:val="000000" w:themeColor="text1"/>
          <w:sz w:val="22"/>
        </w:rPr>
      </w:pPr>
      <w:r w:rsidRPr="00FD594B">
        <w:rPr>
          <w:rFonts w:hint="eastAsia"/>
          <w:color w:val="000000" w:themeColor="text1"/>
          <w:sz w:val="22"/>
        </w:rPr>
        <w:t>（</w:t>
      </w:r>
      <w:r w:rsidR="00BA77C6" w:rsidRPr="00FD594B">
        <w:rPr>
          <w:rFonts w:hint="eastAsia"/>
          <w:color w:val="000000" w:themeColor="text1"/>
          <w:sz w:val="22"/>
        </w:rPr>
        <w:t>趣旨</w:t>
      </w:r>
      <w:r w:rsidRPr="00FD594B">
        <w:rPr>
          <w:rFonts w:hint="eastAsia"/>
          <w:color w:val="000000" w:themeColor="text1"/>
          <w:sz w:val="22"/>
        </w:rPr>
        <w:t>）</w:t>
      </w:r>
    </w:p>
    <w:p w:rsidR="00050F0C" w:rsidRPr="00FD594B" w:rsidRDefault="00BA77C6" w:rsidP="00F5009E">
      <w:pPr>
        <w:overflowPunct w:val="0"/>
        <w:autoSpaceDE w:val="0"/>
        <w:autoSpaceDN w:val="0"/>
        <w:ind w:left="223" w:hangingChars="100" w:hanging="223"/>
        <w:rPr>
          <w:color w:val="000000" w:themeColor="text1"/>
          <w:sz w:val="22"/>
        </w:rPr>
      </w:pPr>
      <w:r w:rsidRPr="00FD594B">
        <w:rPr>
          <w:rFonts w:hint="eastAsia"/>
          <w:color w:val="000000" w:themeColor="text1"/>
          <w:sz w:val="22"/>
        </w:rPr>
        <w:t>第</w:t>
      </w:r>
      <w:r w:rsidR="00A3239C" w:rsidRPr="00FD594B">
        <w:rPr>
          <w:rFonts w:hint="eastAsia"/>
          <w:color w:val="000000" w:themeColor="text1"/>
          <w:sz w:val="22"/>
        </w:rPr>
        <w:t>１</w:t>
      </w:r>
      <w:r w:rsidR="00C82B8F" w:rsidRPr="00FD594B">
        <w:rPr>
          <w:rFonts w:hint="eastAsia"/>
          <w:color w:val="000000" w:themeColor="text1"/>
          <w:sz w:val="22"/>
        </w:rPr>
        <w:t>条　この</w:t>
      </w:r>
      <w:r w:rsidR="00DE666D" w:rsidRPr="00FD594B">
        <w:rPr>
          <w:rFonts w:hint="eastAsia"/>
          <w:color w:val="000000" w:themeColor="text1"/>
          <w:sz w:val="22"/>
        </w:rPr>
        <w:t>告示</w:t>
      </w:r>
      <w:r w:rsidR="001C310E" w:rsidRPr="00FD594B">
        <w:rPr>
          <w:rFonts w:hint="eastAsia"/>
          <w:color w:val="000000" w:themeColor="text1"/>
          <w:sz w:val="22"/>
        </w:rPr>
        <w:t>は、町内の</w:t>
      </w:r>
      <w:r w:rsidR="00EC77AD" w:rsidRPr="00FD594B">
        <w:rPr>
          <w:rFonts w:hint="eastAsia"/>
          <w:color w:val="000000" w:themeColor="text1"/>
          <w:sz w:val="22"/>
        </w:rPr>
        <w:t>自主防災組織の設立</w:t>
      </w:r>
      <w:r w:rsidR="007709BC" w:rsidRPr="00FD594B">
        <w:rPr>
          <w:rFonts w:hint="eastAsia"/>
          <w:color w:val="000000" w:themeColor="text1"/>
          <w:sz w:val="22"/>
        </w:rPr>
        <w:t>及び活動</w:t>
      </w:r>
      <w:r w:rsidR="00EC77AD" w:rsidRPr="00FD594B">
        <w:rPr>
          <w:rFonts w:hint="eastAsia"/>
          <w:color w:val="000000" w:themeColor="text1"/>
          <w:sz w:val="22"/>
        </w:rPr>
        <w:t>に対する支援を行うことにより</w:t>
      </w:r>
      <w:r w:rsidR="001C310E" w:rsidRPr="00FD594B">
        <w:rPr>
          <w:rFonts w:hint="eastAsia"/>
          <w:color w:val="000000" w:themeColor="text1"/>
          <w:sz w:val="22"/>
        </w:rPr>
        <w:t>、町全体に波及的に</w:t>
      </w:r>
      <w:r w:rsidR="00524D3D" w:rsidRPr="00FD594B">
        <w:rPr>
          <w:rFonts w:hint="eastAsia"/>
          <w:color w:val="000000" w:themeColor="text1"/>
          <w:sz w:val="22"/>
        </w:rPr>
        <w:t>自主防災組織の形成と</w:t>
      </w:r>
      <w:r w:rsidR="005C2CDE" w:rsidRPr="00FD594B">
        <w:rPr>
          <w:rFonts w:hint="eastAsia"/>
          <w:color w:val="000000" w:themeColor="text1"/>
          <w:sz w:val="22"/>
        </w:rPr>
        <w:t>活動を促進し</w:t>
      </w:r>
      <w:r w:rsidR="001C310E" w:rsidRPr="00FD594B">
        <w:rPr>
          <w:rFonts w:hint="eastAsia"/>
          <w:color w:val="000000" w:themeColor="text1"/>
          <w:sz w:val="22"/>
        </w:rPr>
        <w:t>、ひいては町</w:t>
      </w:r>
      <w:r w:rsidR="00524D3D" w:rsidRPr="00FD594B">
        <w:rPr>
          <w:rFonts w:hint="eastAsia"/>
          <w:color w:val="000000" w:themeColor="text1"/>
          <w:sz w:val="22"/>
        </w:rPr>
        <w:t>全体</w:t>
      </w:r>
      <w:r w:rsidR="00FE2BCE" w:rsidRPr="00FD594B">
        <w:rPr>
          <w:rFonts w:hint="eastAsia"/>
          <w:color w:val="000000" w:themeColor="text1"/>
          <w:sz w:val="22"/>
        </w:rPr>
        <w:t>の防災力</w:t>
      </w:r>
      <w:r w:rsidR="007709BC" w:rsidRPr="00FD594B">
        <w:rPr>
          <w:rFonts w:hint="eastAsia"/>
          <w:color w:val="000000" w:themeColor="text1"/>
          <w:sz w:val="22"/>
        </w:rPr>
        <w:t>等自治活動</w:t>
      </w:r>
      <w:r w:rsidR="00FE2BCE" w:rsidRPr="00FD594B">
        <w:rPr>
          <w:rFonts w:hint="eastAsia"/>
          <w:color w:val="000000" w:themeColor="text1"/>
          <w:sz w:val="22"/>
        </w:rPr>
        <w:t>の向上を</w:t>
      </w:r>
      <w:r w:rsidR="00EA3790" w:rsidRPr="00FD594B">
        <w:rPr>
          <w:rFonts w:hint="eastAsia"/>
          <w:color w:val="000000" w:themeColor="text1"/>
          <w:sz w:val="22"/>
        </w:rPr>
        <w:t>図ることを</w:t>
      </w:r>
      <w:r w:rsidR="00FE2BCE" w:rsidRPr="00FD594B">
        <w:rPr>
          <w:rFonts w:hint="eastAsia"/>
          <w:color w:val="000000" w:themeColor="text1"/>
          <w:sz w:val="22"/>
        </w:rPr>
        <w:t>目的とした</w:t>
      </w:r>
      <w:r w:rsidR="00EC77AD" w:rsidRPr="00FD594B">
        <w:rPr>
          <w:rFonts w:hint="eastAsia"/>
          <w:color w:val="000000" w:themeColor="text1"/>
          <w:sz w:val="22"/>
        </w:rPr>
        <w:t>自主防災組織形成事業</w:t>
      </w:r>
      <w:r w:rsidR="004330F3" w:rsidRPr="00FD594B">
        <w:rPr>
          <w:rFonts w:hint="eastAsia"/>
          <w:color w:val="000000" w:themeColor="text1"/>
          <w:sz w:val="22"/>
        </w:rPr>
        <w:t>（以下「本事業」という。）</w:t>
      </w:r>
      <w:r w:rsidR="00FE2BCE" w:rsidRPr="00FD594B">
        <w:rPr>
          <w:rFonts w:hint="eastAsia"/>
          <w:color w:val="000000" w:themeColor="text1"/>
          <w:sz w:val="22"/>
        </w:rPr>
        <w:t>の実施に</w:t>
      </w:r>
      <w:r w:rsidRPr="00FD594B">
        <w:rPr>
          <w:rFonts w:hint="eastAsia"/>
          <w:color w:val="000000" w:themeColor="text1"/>
          <w:sz w:val="22"/>
        </w:rPr>
        <w:t>関し</w:t>
      </w:r>
      <w:r w:rsidR="00EA3790" w:rsidRPr="00FD594B">
        <w:rPr>
          <w:rFonts w:hint="eastAsia"/>
          <w:color w:val="000000" w:themeColor="text1"/>
          <w:sz w:val="22"/>
        </w:rPr>
        <w:t>て</w:t>
      </w:r>
      <w:r w:rsidR="00045C23" w:rsidRPr="00FD594B">
        <w:rPr>
          <w:rFonts w:hint="eastAsia"/>
          <w:color w:val="000000" w:themeColor="text1"/>
          <w:sz w:val="22"/>
        </w:rPr>
        <w:t>、</w:t>
      </w:r>
      <w:r w:rsidR="001C310E" w:rsidRPr="00FD594B">
        <w:rPr>
          <w:rFonts w:hint="eastAsia"/>
          <w:color w:val="000000" w:themeColor="text1"/>
          <w:sz w:val="22"/>
        </w:rPr>
        <w:t>お</w:t>
      </w:r>
      <w:r w:rsidR="00045C23" w:rsidRPr="00FD594B">
        <w:rPr>
          <w:rFonts w:hint="eastAsia"/>
          <w:color w:val="000000" w:themeColor="text1"/>
          <w:sz w:val="22"/>
        </w:rPr>
        <w:t>おい町補助金</w:t>
      </w:r>
      <w:r w:rsidR="00F5009E" w:rsidRPr="00FD594B">
        <w:rPr>
          <w:rFonts w:hint="eastAsia"/>
          <w:color w:val="000000" w:themeColor="text1"/>
          <w:sz w:val="22"/>
        </w:rPr>
        <w:t>等</w:t>
      </w:r>
      <w:r w:rsidR="00045C23" w:rsidRPr="00FD594B">
        <w:rPr>
          <w:rFonts w:hint="eastAsia"/>
          <w:color w:val="000000" w:themeColor="text1"/>
          <w:sz w:val="22"/>
        </w:rPr>
        <w:t>交付規則（</w:t>
      </w:r>
      <w:r w:rsidR="00642D7A" w:rsidRPr="00FD594B">
        <w:rPr>
          <w:rFonts w:hint="eastAsia"/>
          <w:color w:val="000000" w:themeColor="text1"/>
          <w:sz w:val="22"/>
        </w:rPr>
        <w:t>平成１８年おおい町規則第３２号</w:t>
      </w:r>
      <w:r w:rsidR="00045C23" w:rsidRPr="00FD594B">
        <w:rPr>
          <w:rFonts w:hint="eastAsia"/>
          <w:color w:val="000000" w:themeColor="text1"/>
          <w:sz w:val="22"/>
        </w:rPr>
        <w:t>）及び</w:t>
      </w:r>
      <w:r w:rsidR="001C310E" w:rsidRPr="00FD594B">
        <w:rPr>
          <w:rFonts w:hint="eastAsia"/>
          <w:color w:val="000000" w:themeColor="text1"/>
          <w:sz w:val="22"/>
        </w:rPr>
        <w:t>おお</w:t>
      </w:r>
      <w:r w:rsidR="00045C23" w:rsidRPr="00FD594B">
        <w:rPr>
          <w:rFonts w:hint="eastAsia"/>
          <w:color w:val="000000" w:themeColor="text1"/>
          <w:sz w:val="22"/>
        </w:rPr>
        <w:t>い町</w:t>
      </w:r>
      <w:r w:rsidR="00F5009E" w:rsidRPr="00FD594B">
        <w:rPr>
          <w:rFonts w:hint="eastAsia"/>
          <w:color w:val="000000" w:themeColor="text1"/>
          <w:sz w:val="22"/>
        </w:rPr>
        <w:t>防災安全</w:t>
      </w:r>
      <w:r w:rsidR="00045C23" w:rsidRPr="00FD594B">
        <w:rPr>
          <w:rFonts w:hint="eastAsia"/>
          <w:color w:val="000000" w:themeColor="text1"/>
          <w:sz w:val="22"/>
        </w:rPr>
        <w:t>課所管補助金</w:t>
      </w:r>
      <w:r w:rsidR="00F5009E" w:rsidRPr="00FD594B">
        <w:rPr>
          <w:rFonts w:hint="eastAsia"/>
          <w:color w:val="000000" w:themeColor="text1"/>
          <w:sz w:val="22"/>
        </w:rPr>
        <w:t>等</w:t>
      </w:r>
      <w:r w:rsidR="00045C23" w:rsidRPr="00FD594B">
        <w:rPr>
          <w:rFonts w:hint="eastAsia"/>
          <w:color w:val="000000" w:themeColor="text1"/>
          <w:sz w:val="22"/>
        </w:rPr>
        <w:t>交</w:t>
      </w:r>
      <w:r w:rsidR="00642D7A" w:rsidRPr="00FD594B">
        <w:rPr>
          <w:rFonts w:hint="eastAsia"/>
          <w:color w:val="000000" w:themeColor="text1"/>
          <w:sz w:val="22"/>
        </w:rPr>
        <w:t>付要綱（</w:t>
      </w:r>
      <w:r w:rsidR="00F5009E" w:rsidRPr="00FD594B">
        <w:rPr>
          <w:rFonts w:hint="eastAsia"/>
          <w:color w:val="000000" w:themeColor="text1"/>
          <w:sz w:val="22"/>
        </w:rPr>
        <w:t>令和２</w:t>
      </w:r>
      <w:r w:rsidR="00642D7A" w:rsidRPr="00FD594B">
        <w:rPr>
          <w:rFonts w:hint="eastAsia"/>
          <w:color w:val="000000" w:themeColor="text1"/>
          <w:sz w:val="22"/>
        </w:rPr>
        <w:t>年</w:t>
      </w:r>
      <w:r w:rsidR="00F5009E" w:rsidRPr="00FD594B">
        <w:rPr>
          <w:rFonts w:hint="eastAsia"/>
          <w:color w:val="000000" w:themeColor="text1"/>
          <w:sz w:val="22"/>
        </w:rPr>
        <w:t>おおい町</w:t>
      </w:r>
      <w:r w:rsidR="00642D7A" w:rsidRPr="00FD594B">
        <w:rPr>
          <w:rFonts w:hint="eastAsia"/>
          <w:color w:val="000000" w:themeColor="text1"/>
          <w:sz w:val="22"/>
        </w:rPr>
        <w:t>告示第</w:t>
      </w:r>
      <w:r w:rsidR="00F5009E" w:rsidRPr="00FD594B">
        <w:rPr>
          <w:rFonts w:hint="eastAsia"/>
          <w:color w:val="000000" w:themeColor="text1"/>
          <w:sz w:val="22"/>
        </w:rPr>
        <w:t>１３６</w:t>
      </w:r>
      <w:r w:rsidR="00642D7A" w:rsidRPr="00FD594B">
        <w:rPr>
          <w:rFonts w:hint="eastAsia"/>
          <w:color w:val="000000" w:themeColor="text1"/>
          <w:sz w:val="22"/>
        </w:rPr>
        <w:t>号</w:t>
      </w:r>
      <w:r w:rsidR="00045C23" w:rsidRPr="00FD594B">
        <w:rPr>
          <w:rFonts w:hint="eastAsia"/>
          <w:color w:val="000000" w:themeColor="text1"/>
          <w:sz w:val="22"/>
        </w:rPr>
        <w:t>）に定める</w:t>
      </w:r>
      <w:r w:rsidR="00EA3790" w:rsidRPr="00FD594B">
        <w:rPr>
          <w:rFonts w:hint="eastAsia"/>
          <w:color w:val="000000" w:themeColor="text1"/>
          <w:sz w:val="22"/>
        </w:rPr>
        <w:t>ものの</w:t>
      </w:r>
      <w:r w:rsidR="00045C23" w:rsidRPr="00FD594B">
        <w:rPr>
          <w:rFonts w:hint="eastAsia"/>
          <w:color w:val="000000" w:themeColor="text1"/>
          <w:sz w:val="22"/>
        </w:rPr>
        <w:t>ほか、</w:t>
      </w:r>
      <w:r w:rsidR="00926AE5" w:rsidRPr="00FD594B">
        <w:rPr>
          <w:rFonts w:hint="eastAsia"/>
          <w:color w:val="000000" w:themeColor="text1"/>
          <w:sz w:val="22"/>
        </w:rPr>
        <w:t>必要な事項を</w:t>
      </w:r>
      <w:r w:rsidR="001C310E" w:rsidRPr="00FD594B">
        <w:rPr>
          <w:rFonts w:hint="eastAsia"/>
          <w:color w:val="000000" w:themeColor="text1"/>
          <w:sz w:val="22"/>
        </w:rPr>
        <w:t>定めるものとする。</w:t>
      </w:r>
    </w:p>
    <w:p w:rsidR="00BA77C6" w:rsidRPr="00FD594B" w:rsidRDefault="003D2382" w:rsidP="001C310E">
      <w:pPr>
        <w:overflowPunct w:val="0"/>
        <w:autoSpaceDE w:val="0"/>
        <w:autoSpaceDN w:val="0"/>
        <w:ind w:leftChars="100" w:left="213"/>
        <w:rPr>
          <w:color w:val="000000" w:themeColor="text1"/>
          <w:sz w:val="22"/>
        </w:rPr>
      </w:pPr>
      <w:r w:rsidRPr="00FD594B">
        <w:rPr>
          <w:rFonts w:hint="eastAsia"/>
          <w:color w:val="000000" w:themeColor="text1"/>
          <w:sz w:val="22"/>
        </w:rPr>
        <w:t>（</w:t>
      </w:r>
      <w:r w:rsidR="00524D3D" w:rsidRPr="00FD594B">
        <w:rPr>
          <w:rFonts w:hint="eastAsia"/>
          <w:color w:val="000000" w:themeColor="text1"/>
          <w:sz w:val="22"/>
        </w:rPr>
        <w:t>定義</w:t>
      </w:r>
      <w:r w:rsidRPr="00FD594B">
        <w:rPr>
          <w:rFonts w:hint="eastAsia"/>
          <w:color w:val="000000" w:themeColor="text1"/>
          <w:sz w:val="22"/>
        </w:rPr>
        <w:t>）</w:t>
      </w:r>
    </w:p>
    <w:p w:rsidR="00050F0C" w:rsidRPr="00FD594B" w:rsidRDefault="00BA77C6" w:rsidP="00F5009E">
      <w:pPr>
        <w:overflowPunct w:val="0"/>
        <w:autoSpaceDE w:val="0"/>
        <w:autoSpaceDN w:val="0"/>
        <w:ind w:left="223" w:hangingChars="100" w:hanging="223"/>
        <w:rPr>
          <w:color w:val="000000" w:themeColor="text1"/>
          <w:sz w:val="22"/>
        </w:rPr>
      </w:pPr>
      <w:r w:rsidRPr="00FD594B">
        <w:rPr>
          <w:rFonts w:hint="eastAsia"/>
          <w:color w:val="000000" w:themeColor="text1"/>
          <w:sz w:val="22"/>
        </w:rPr>
        <w:t>第</w:t>
      </w:r>
      <w:r w:rsidR="00524D3D" w:rsidRPr="00FD594B">
        <w:rPr>
          <w:rFonts w:hint="eastAsia"/>
          <w:color w:val="000000" w:themeColor="text1"/>
          <w:sz w:val="22"/>
        </w:rPr>
        <w:t>２</w:t>
      </w:r>
      <w:r w:rsidR="00DE666D" w:rsidRPr="00FD594B">
        <w:rPr>
          <w:rFonts w:hint="eastAsia"/>
          <w:color w:val="000000" w:themeColor="text1"/>
          <w:sz w:val="22"/>
        </w:rPr>
        <w:t>条　この告示</w:t>
      </w:r>
      <w:r w:rsidR="006E2968" w:rsidRPr="00FD594B">
        <w:rPr>
          <w:rFonts w:hint="eastAsia"/>
          <w:color w:val="000000" w:themeColor="text1"/>
          <w:sz w:val="22"/>
        </w:rPr>
        <w:t>において</w:t>
      </w:r>
      <w:r w:rsidR="005A4908" w:rsidRPr="00FD594B">
        <w:rPr>
          <w:rFonts w:hint="eastAsia"/>
          <w:color w:val="000000" w:themeColor="text1"/>
          <w:sz w:val="22"/>
        </w:rPr>
        <w:t>「</w:t>
      </w:r>
      <w:r w:rsidR="00DE666D" w:rsidRPr="00FD594B">
        <w:rPr>
          <w:rFonts w:hint="eastAsia"/>
          <w:color w:val="000000" w:themeColor="text1"/>
          <w:sz w:val="22"/>
        </w:rPr>
        <w:t>自主防災組織」とは、災害対策基本法（昭和３６年法律第２２３号）第５条第２項に基づき災害から地域社会を守るため町内行政区又はその集合体等を母体として住民が自発的に結成し運営する組織をいう。</w:t>
      </w:r>
    </w:p>
    <w:p w:rsidR="00524D3D" w:rsidRPr="00FD594B" w:rsidRDefault="00524D3D" w:rsidP="00F5009E">
      <w:pPr>
        <w:overflowPunct w:val="0"/>
        <w:autoSpaceDE w:val="0"/>
        <w:autoSpaceDN w:val="0"/>
        <w:ind w:firstLineChars="100" w:firstLine="223"/>
        <w:rPr>
          <w:color w:val="000000" w:themeColor="text1"/>
          <w:sz w:val="22"/>
        </w:rPr>
      </w:pPr>
      <w:r w:rsidRPr="00FD594B">
        <w:rPr>
          <w:rFonts w:hint="eastAsia"/>
          <w:color w:val="000000" w:themeColor="text1"/>
          <w:sz w:val="22"/>
        </w:rPr>
        <w:t>（事業主体）</w:t>
      </w:r>
    </w:p>
    <w:p w:rsidR="00524D3D" w:rsidRPr="00FD594B" w:rsidRDefault="00524D3D" w:rsidP="00F5009E">
      <w:pPr>
        <w:overflowPunct w:val="0"/>
        <w:autoSpaceDE w:val="0"/>
        <w:autoSpaceDN w:val="0"/>
        <w:rPr>
          <w:color w:val="000000" w:themeColor="text1"/>
          <w:sz w:val="22"/>
        </w:rPr>
      </w:pPr>
      <w:r w:rsidRPr="00FD594B">
        <w:rPr>
          <w:rFonts w:hint="eastAsia"/>
          <w:color w:val="000000" w:themeColor="text1"/>
          <w:sz w:val="22"/>
        </w:rPr>
        <w:t>第３条　事業主体は、自主防災組織とする。</w:t>
      </w:r>
    </w:p>
    <w:p w:rsidR="00BA77C6" w:rsidRPr="00FD594B" w:rsidRDefault="003D2382" w:rsidP="00F5009E">
      <w:pPr>
        <w:overflowPunct w:val="0"/>
        <w:autoSpaceDE w:val="0"/>
        <w:autoSpaceDN w:val="0"/>
        <w:ind w:firstLineChars="100" w:firstLine="223"/>
        <w:rPr>
          <w:color w:val="000000" w:themeColor="text1"/>
          <w:sz w:val="22"/>
        </w:rPr>
      </w:pPr>
      <w:r w:rsidRPr="00FD594B">
        <w:rPr>
          <w:rFonts w:hint="eastAsia"/>
          <w:color w:val="000000" w:themeColor="text1"/>
          <w:sz w:val="22"/>
        </w:rPr>
        <w:t>（</w:t>
      </w:r>
      <w:r w:rsidR="00524D3D" w:rsidRPr="00FD594B">
        <w:rPr>
          <w:rFonts w:hint="eastAsia"/>
          <w:color w:val="000000" w:themeColor="text1"/>
          <w:sz w:val="22"/>
        </w:rPr>
        <w:t>事業内容</w:t>
      </w:r>
      <w:r w:rsidRPr="00FD594B">
        <w:rPr>
          <w:rFonts w:hint="eastAsia"/>
          <w:color w:val="000000" w:themeColor="text1"/>
          <w:sz w:val="22"/>
        </w:rPr>
        <w:t>）</w:t>
      </w:r>
    </w:p>
    <w:p w:rsidR="00050F0C" w:rsidRPr="00FD594B" w:rsidRDefault="00BA77C6" w:rsidP="00F5009E">
      <w:pPr>
        <w:overflowPunct w:val="0"/>
        <w:autoSpaceDE w:val="0"/>
        <w:autoSpaceDN w:val="0"/>
        <w:rPr>
          <w:color w:val="000000" w:themeColor="text1"/>
          <w:sz w:val="22"/>
        </w:rPr>
      </w:pPr>
      <w:r w:rsidRPr="00FD594B">
        <w:rPr>
          <w:rFonts w:hint="eastAsia"/>
          <w:color w:val="000000" w:themeColor="text1"/>
          <w:sz w:val="22"/>
        </w:rPr>
        <w:t>第</w:t>
      </w:r>
      <w:r w:rsidR="00EA04D8" w:rsidRPr="00FD594B">
        <w:rPr>
          <w:rFonts w:hint="eastAsia"/>
          <w:color w:val="000000" w:themeColor="text1"/>
          <w:sz w:val="22"/>
        </w:rPr>
        <w:t>４条　事業区分及び内容は、</w:t>
      </w:r>
      <w:r w:rsidR="00CA11C1" w:rsidRPr="00FD594B">
        <w:rPr>
          <w:rFonts w:hint="eastAsia"/>
          <w:color w:val="000000" w:themeColor="text1"/>
          <w:sz w:val="22"/>
        </w:rPr>
        <w:t>別表第</w:t>
      </w:r>
      <w:r w:rsidR="004F4735" w:rsidRPr="00FD594B">
        <w:rPr>
          <w:rFonts w:hint="eastAsia"/>
          <w:color w:val="000000" w:themeColor="text1"/>
          <w:sz w:val="22"/>
        </w:rPr>
        <w:t>１</w:t>
      </w:r>
      <w:r w:rsidR="00EA04D8" w:rsidRPr="00FD594B">
        <w:rPr>
          <w:rFonts w:hint="eastAsia"/>
          <w:color w:val="000000" w:themeColor="text1"/>
          <w:sz w:val="22"/>
        </w:rPr>
        <w:t>のとおりとする。</w:t>
      </w:r>
    </w:p>
    <w:p w:rsidR="001A7CC2" w:rsidRPr="00FD594B" w:rsidRDefault="001A7CC2" w:rsidP="004330F3">
      <w:pPr>
        <w:overflowPunct w:val="0"/>
        <w:autoSpaceDE w:val="0"/>
        <w:autoSpaceDN w:val="0"/>
        <w:ind w:left="223" w:hangingChars="100" w:hanging="223"/>
        <w:rPr>
          <w:color w:val="000000" w:themeColor="text1"/>
          <w:sz w:val="22"/>
        </w:rPr>
      </w:pPr>
      <w:r w:rsidRPr="00FD594B">
        <w:rPr>
          <w:rFonts w:hint="eastAsia"/>
          <w:color w:val="000000" w:themeColor="text1"/>
          <w:sz w:val="22"/>
        </w:rPr>
        <w:t xml:space="preserve">２　</w:t>
      </w:r>
      <w:r w:rsidR="004330F3" w:rsidRPr="00FD594B">
        <w:rPr>
          <w:rFonts w:hint="eastAsia"/>
          <w:color w:val="000000" w:themeColor="text1"/>
          <w:sz w:val="22"/>
        </w:rPr>
        <w:t>本事業と他の補助事業（おおい町集落ぐるみ町民指標活動支援事業を除く。）を重複して活用することはできない。</w:t>
      </w:r>
    </w:p>
    <w:p w:rsidR="00062162" w:rsidRPr="00FD594B" w:rsidRDefault="003D2382" w:rsidP="00852B14">
      <w:pPr>
        <w:overflowPunct w:val="0"/>
        <w:autoSpaceDE w:val="0"/>
        <w:autoSpaceDN w:val="0"/>
        <w:ind w:firstLineChars="100" w:firstLine="223"/>
        <w:rPr>
          <w:color w:val="000000" w:themeColor="text1"/>
          <w:sz w:val="22"/>
        </w:rPr>
      </w:pPr>
      <w:r w:rsidRPr="00FD594B">
        <w:rPr>
          <w:rFonts w:hint="eastAsia"/>
          <w:color w:val="000000" w:themeColor="text1"/>
          <w:sz w:val="22"/>
        </w:rPr>
        <w:t>（</w:t>
      </w:r>
      <w:r w:rsidR="009F329D" w:rsidRPr="00FD594B">
        <w:rPr>
          <w:rFonts w:hint="eastAsia"/>
          <w:color w:val="000000" w:themeColor="text1"/>
          <w:sz w:val="22"/>
        </w:rPr>
        <w:t>補助率等</w:t>
      </w:r>
      <w:r w:rsidRPr="00FD594B">
        <w:rPr>
          <w:rFonts w:hint="eastAsia"/>
          <w:color w:val="000000" w:themeColor="text1"/>
          <w:sz w:val="22"/>
        </w:rPr>
        <w:t>）</w:t>
      </w:r>
    </w:p>
    <w:p w:rsidR="00050F0C" w:rsidRPr="00FD594B" w:rsidRDefault="00EB79DE" w:rsidP="005D3DF3">
      <w:pPr>
        <w:overflowPunct w:val="0"/>
        <w:autoSpaceDE w:val="0"/>
        <w:autoSpaceDN w:val="0"/>
        <w:rPr>
          <w:color w:val="000000" w:themeColor="text1"/>
          <w:sz w:val="22"/>
        </w:rPr>
      </w:pPr>
      <w:r w:rsidRPr="00FD594B">
        <w:rPr>
          <w:rFonts w:hint="eastAsia"/>
          <w:color w:val="000000" w:themeColor="text1"/>
          <w:sz w:val="22"/>
        </w:rPr>
        <w:t>第</w:t>
      </w:r>
      <w:r w:rsidR="00EA04D8" w:rsidRPr="00FD594B">
        <w:rPr>
          <w:rFonts w:hint="eastAsia"/>
          <w:color w:val="000000" w:themeColor="text1"/>
          <w:sz w:val="22"/>
        </w:rPr>
        <w:t>５</w:t>
      </w:r>
      <w:r w:rsidR="002470E2" w:rsidRPr="00FD594B">
        <w:rPr>
          <w:rFonts w:hint="eastAsia"/>
          <w:color w:val="000000" w:themeColor="text1"/>
          <w:sz w:val="22"/>
        </w:rPr>
        <w:t>条　補助</w:t>
      </w:r>
      <w:r w:rsidR="009F329D" w:rsidRPr="00FD594B">
        <w:rPr>
          <w:rFonts w:hint="eastAsia"/>
          <w:color w:val="000000" w:themeColor="text1"/>
          <w:sz w:val="22"/>
        </w:rPr>
        <w:t>率</w:t>
      </w:r>
      <w:r w:rsidR="00F1545A" w:rsidRPr="00FD594B">
        <w:rPr>
          <w:rFonts w:hint="eastAsia"/>
          <w:color w:val="000000" w:themeColor="text1"/>
          <w:sz w:val="22"/>
        </w:rPr>
        <w:t>、補助金</w:t>
      </w:r>
      <w:r w:rsidR="000861F4" w:rsidRPr="00FD594B">
        <w:rPr>
          <w:rFonts w:hint="eastAsia"/>
          <w:color w:val="000000" w:themeColor="text1"/>
          <w:sz w:val="22"/>
        </w:rPr>
        <w:t>限度額及び交付の制限</w:t>
      </w:r>
      <w:r w:rsidR="0012638D" w:rsidRPr="00FD594B">
        <w:rPr>
          <w:rFonts w:hint="eastAsia"/>
          <w:color w:val="000000" w:themeColor="text1"/>
          <w:sz w:val="22"/>
        </w:rPr>
        <w:t>は、</w:t>
      </w:r>
      <w:r w:rsidR="00E52946" w:rsidRPr="00FD594B">
        <w:rPr>
          <w:rFonts w:hint="eastAsia"/>
          <w:color w:val="000000" w:themeColor="text1"/>
          <w:sz w:val="22"/>
        </w:rPr>
        <w:t>別表</w:t>
      </w:r>
      <w:r w:rsidR="009D53F7" w:rsidRPr="00FD594B">
        <w:rPr>
          <w:rFonts w:hint="eastAsia"/>
          <w:color w:val="000000" w:themeColor="text1"/>
          <w:sz w:val="22"/>
        </w:rPr>
        <w:t>第</w:t>
      </w:r>
      <w:r w:rsidR="004F4735" w:rsidRPr="00FD594B">
        <w:rPr>
          <w:rFonts w:hint="eastAsia"/>
          <w:color w:val="000000" w:themeColor="text1"/>
          <w:sz w:val="22"/>
        </w:rPr>
        <w:t>２</w:t>
      </w:r>
      <w:r w:rsidR="00E52946" w:rsidRPr="00FD594B">
        <w:rPr>
          <w:rFonts w:hint="eastAsia"/>
          <w:color w:val="000000" w:themeColor="text1"/>
          <w:sz w:val="22"/>
        </w:rPr>
        <w:t>のとおりとする。</w:t>
      </w:r>
    </w:p>
    <w:p w:rsidR="00175855" w:rsidRPr="00FD594B" w:rsidRDefault="00050F0C" w:rsidP="00F5009E">
      <w:pPr>
        <w:overflowPunct w:val="0"/>
        <w:autoSpaceDE w:val="0"/>
        <w:autoSpaceDN w:val="0"/>
        <w:ind w:firstLineChars="100" w:firstLine="223"/>
        <w:rPr>
          <w:color w:val="000000" w:themeColor="text1"/>
          <w:sz w:val="22"/>
        </w:rPr>
      </w:pPr>
      <w:r w:rsidRPr="00FD594B">
        <w:rPr>
          <w:rFonts w:hint="eastAsia"/>
          <w:color w:val="000000" w:themeColor="text1"/>
          <w:sz w:val="22"/>
        </w:rPr>
        <w:t>（</w:t>
      </w:r>
      <w:r w:rsidR="00175855" w:rsidRPr="00FD594B">
        <w:rPr>
          <w:rFonts w:hint="eastAsia"/>
          <w:color w:val="000000" w:themeColor="text1"/>
          <w:sz w:val="22"/>
        </w:rPr>
        <w:t>資機材の適正な管理</w:t>
      </w:r>
      <w:r w:rsidRPr="00FD594B">
        <w:rPr>
          <w:rFonts w:hint="eastAsia"/>
          <w:color w:val="000000" w:themeColor="text1"/>
          <w:sz w:val="22"/>
        </w:rPr>
        <w:t>）</w:t>
      </w:r>
    </w:p>
    <w:p w:rsidR="00050F0C" w:rsidRPr="00FD594B" w:rsidRDefault="00175855" w:rsidP="00F5009E">
      <w:pPr>
        <w:overflowPunct w:val="0"/>
        <w:autoSpaceDE w:val="0"/>
        <w:autoSpaceDN w:val="0"/>
        <w:ind w:left="223" w:hangingChars="100" w:hanging="223"/>
        <w:rPr>
          <w:color w:val="000000" w:themeColor="text1"/>
          <w:sz w:val="22"/>
        </w:rPr>
      </w:pPr>
      <w:r w:rsidRPr="00FD594B">
        <w:rPr>
          <w:rFonts w:hint="eastAsia"/>
          <w:color w:val="000000" w:themeColor="text1"/>
          <w:sz w:val="22"/>
        </w:rPr>
        <w:t>第</w:t>
      </w:r>
      <w:r w:rsidR="00EA04D8" w:rsidRPr="00FD594B">
        <w:rPr>
          <w:rFonts w:hint="eastAsia"/>
          <w:color w:val="000000" w:themeColor="text1"/>
          <w:sz w:val="22"/>
        </w:rPr>
        <w:t>６</w:t>
      </w:r>
      <w:r w:rsidRPr="00FD594B">
        <w:rPr>
          <w:rFonts w:hint="eastAsia"/>
          <w:color w:val="000000" w:themeColor="text1"/>
          <w:sz w:val="22"/>
        </w:rPr>
        <w:t xml:space="preserve">条　</w:t>
      </w:r>
      <w:r w:rsidR="00B57309" w:rsidRPr="00FD594B">
        <w:rPr>
          <w:rFonts w:hint="eastAsia"/>
          <w:color w:val="000000" w:themeColor="text1"/>
          <w:sz w:val="22"/>
        </w:rPr>
        <w:t>防災</w:t>
      </w:r>
      <w:r w:rsidR="00A20C7E" w:rsidRPr="00FD594B">
        <w:rPr>
          <w:rFonts w:hint="eastAsia"/>
          <w:color w:val="000000" w:themeColor="text1"/>
          <w:sz w:val="22"/>
        </w:rPr>
        <w:t>等</w:t>
      </w:r>
      <w:r w:rsidR="00B57309" w:rsidRPr="00FD594B">
        <w:rPr>
          <w:rFonts w:hint="eastAsia"/>
          <w:color w:val="000000" w:themeColor="text1"/>
          <w:sz w:val="22"/>
        </w:rPr>
        <w:t>資機材整備事業</w:t>
      </w:r>
      <w:r w:rsidR="00613FD9" w:rsidRPr="00FD594B">
        <w:rPr>
          <w:rFonts w:hint="eastAsia"/>
          <w:color w:val="000000" w:themeColor="text1"/>
          <w:sz w:val="22"/>
        </w:rPr>
        <w:t>及び自主防災活動</w:t>
      </w:r>
      <w:r w:rsidR="00A20C7E" w:rsidRPr="00FD594B">
        <w:rPr>
          <w:rFonts w:hint="eastAsia"/>
          <w:color w:val="000000" w:themeColor="text1"/>
          <w:sz w:val="22"/>
        </w:rPr>
        <w:t>等</w:t>
      </w:r>
      <w:r w:rsidR="00613FD9" w:rsidRPr="00FD594B">
        <w:rPr>
          <w:rFonts w:hint="eastAsia"/>
          <w:color w:val="000000" w:themeColor="text1"/>
          <w:sz w:val="22"/>
        </w:rPr>
        <w:t>支援事業</w:t>
      </w:r>
      <w:r w:rsidR="00B57309" w:rsidRPr="00FD594B">
        <w:rPr>
          <w:rFonts w:hint="eastAsia"/>
          <w:color w:val="000000" w:themeColor="text1"/>
          <w:sz w:val="22"/>
        </w:rPr>
        <w:t>を実施した</w:t>
      </w:r>
      <w:r w:rsidR="00EA04D8" w:rsidRPr="00FD594B">
        <w:rPr>
          <w:rFonts w:hint="eastAsia"/>
          <w:color w:val="000000" w:themeColor="text1"/>
          <w:sz w:val="22"/>
        </w:rPr>
        <w:t>事業主体</w:t>
      </w:r>
      <w:r w:rsidRPr="00FD594B">
        <w:rPr>
          <w:rFonts w:hint="eastAsia"/>
          <w:color w:val="000000" w:themeColor="text1"/>
          <w:sz w:val="22"/>
        </w:rPr>
        <w:t>は、整備した資機材を</w:t>
      </w:r>
      <w:r w:rsidR="00C35DAB" w:rsidRPr="00FD594B">
        <w:rPr>
          <w:rFonts w:hint="eastAsia"/>
          <w:color w:val="000000" w:themeColor="text1"/>
          <w:sz w:val="22"/>
        </w:rPr>
        <w:t>善良な管理者の注意をもって</w:t>
      </w:r>
      <w:r w:rsidRPr="00FD594B">
        <w:rPr>
          <w:rFonts w:hint="eastAsia"/>
          <w:color w:val="000000" w:themeColor="text1"/>
          <w:sz w:val="22"/>
        </w:rPr>
        <w:t>適正に管理しなければならない。</w:t>
      </w:r>
    </w:p>
    <w:p w:rsidR="00B24D3A" w:rsidRPr="00FD594B" w:rsidRDefault="00F5009E" w:rsidP="00F5009E">
      <w:pPr>
        <w:overflowPunct w:val="0"/>
        <w:autoSpaceDE w:val="0"/>
        <w:autoSpaceDN w:val="0"/>
        <w:ind w:firstLineChars="100" w:firstLine="223"/>
        <w:rPr>
          <w:color w:val="000000" w:themeColor="text1"/>
          <w:sz w:val="22"/>
        </w:rPr>
      </w:pPr>
      <w:r w:rsidRPr="00FD594B">
        <w:rPr>
          <w:rFonts w:hint="eastAsia"/>
          <w:color w:val="000000" w:themeColor="text1"/>
          <w:sz w:val="22"/>
        </w:rPr>
        <w:t>（</w:t>
      </w:r>
      <w:r w:rsidR="00B24D3A" w:rsidRPr="00FD594B">
        <w:rPr>
          <w:rFonts w:hint="eastAsia"/>
          <w:color w:val="000000" w:themeColor="text1"/>
          <w:sz w:val="22"/>
        </w:rPr>
        <w:t>その他</w:t>
      </w:r>
      <w:r w:rsidRPr="00FD594B">
        <w:rPr>
          <w:rFonts w:hint="eastAsia"/>
          <w:color w:val="000000" w:themeColor="text1"/>
          <w:sz w:val="22"/>
        </w:rPr>
        <w:t>）</w:t>
      </w:r>
    </w:p>
    <w:p w:rsidR="00B24D3A" w:rsidRPr="00FD594B" w:rsidRDefault="00B24D3A" w:rsidP="00F5009E">
      <w:pPr>
        <w:overflowPunct w:val="0"/>
        <w:autoSpaceDE w:val="0"/>
        <w:autoSpaceDN w:val="0"/>
        <w:rPr>
          <w:color w:val="000000" w:themeColor="text1"/>
          <w:sz w:val="22"/>
        </w:rPr>
      </w:pPr>
      <w:r w:rsidRPr="00FD594B">
        <w:rPr>
          <w:rFonts w:hint="eastAsia"/>
          <w:color w:val="000000" w:themeColor="text1"/>
          <w:sz w:val="22"/>
        </w:rPr>
        <w:t>第</w:t>
      </w:r>
      <w:r w:rsidR="00EA04D8" w:rsidRPr="00FD594B">
        <w:rPr>
          <w:rFonts w:hint="eastAsia"/>
          <w:color w:val="000000" w:themeColor="text1"/>
          <w:sz w:val="22"/>
        </w:rPr>
        <w:t>７</w:t>
      </w:r>
      <w:r w:rsidR="00050F0C" w:rsidRPr="00FD594B">
        <w:rPr>
          <w:rFonts w:hint="eastAsia"/>
          <w:color w:val="000000" w:themeColor="text1"/>
          <w:sz w:val="22"/>
        </w:rPr>
        <w:t>条　この告示</w:t>
      </w:r>
      <w:r w:rsidRPr="00FD594B">
        <w:rPr>
          <w:rFonts w:hint="eastAsia"/>
          <w:color w:val="000000" w:themeColor="text1"/>
          <w:sz w:val="22"/>
        </w:rPr>
        <w:t>に定めるもののほか、</w:t>
      </w:r>
      <w:r w:rsidR="00E4112E" w:rsidRPr="00FD594B">
        <w:rPr>
          <w:rFonts w:hint="eastAsia"/>
          <w:color w:val="000000" w:themeColor="text1"/>
          <w:sz w:val="22"/>
        </w:rPr>
        <w:t>補助金の交付に関し</w:t>
      </w:r>
      <w:r w:rsidR="00050F0C" w:rsidRPr="00FD594B">
        <w:rPr>
          <w:rFonts w:hint="eastAsia"/>
          <w:color w:val="000000" w:themeColor="text1"/>
          <w:sz w:val="22"/>
        </w:rPr>
        <w:t>必要な事項は、町長</w:t>
      </w:r>
      <w:r w:rsidR="00045C23" w:rsidRPr="00FD594B">
        <w:rPr>
          <w:rFonts w:hint="eastAsia"/>
          <w:color w:val="000000" w:themeColor="text1"/>
          <w:sz w:val="22"/>
        </w:rPr>
        <w:t>が</w:t>
      </w:r>
      <w:r w:rsidRPr="00FD594B">
        <w:rPr>
          <w:rFonts w:hint="eastAsia"/>
          <w:color w:val="000000" w:themeColor="text1"/>
          <w:sz w:val="22"/>
        </w:rPr>
        <w:t>定める。</w:t>
      </w:r>
    </w:p>
    <w:p w:rsidR="006506BE" w:rsidRPr="00FD594B" w:rsidRDefault="00B24D3A" w:rsidP="00F5009E">
      <w:pPr>
        <w:overflowPunct w:val="0"/>
        <w:autoSpaceDE w:val="0"/>
        <w:autoSpaceDN w:val="0"/>
        <w:ind w:firstLineChars="300" w:firstLine="668"/>
        <w:rPr>
          <w:color w:val="000000" w:themeColor="text1"/>
          <w:sz w:val="22"/>
        </w:rPr>
      </w:pPr>
      <w:r w:rsidRPr="00FD594B">
        <w:rPr>
          <w:rFonts w:hint="eastAsia"/>
          <w:color w:val="000000" w:themeColor="text1"/>
          <w:sz w:val="22"/>
        </w:rPr>
        <w:t>附　則</w:t>
      </w:r>
    </w:p>
    <w:p w:rsidR="00BD3C87" w:rsidRPr="00FD594B" w:rsidRDefault="00050F0C" w:rsidP="00F5009E">
      <w:pPr>
        <w:overflowPunct w:val="0"/>
        <w:autoSpaceDE w:val="0"/>
        <w:autoSpaceDN w:val="0"/>
        <w:ind w:firstLineChars="100" w:firstLine="223"/>
        <w:rPr>
          <w:color w:val="000000" w:themeColor="text1"/>
          <w:sz w:val="22"/>
        </w:rPr>
      </w:pPr>
      <w:r w:rsidRPr="00FD594B">
        <w:rPr>
          <w:rFonts w:hint="eastAsia"/>
          <w:color w:val="000000" w:themeColor="text1"/>
          <w:sz w:val="22"/>
        </w:rPr>
        <w:t>この告示</w:t>
      </w:r>
      <w:r w:rsidR="00CA5233" w:rsidRPr="00FD594B">
        <w:rPr>
          <w:rFonts w:hint="eastAsia"/>
          <w:color w:val="000000" w:themeColor="text1"/>
          <w:sz w:val="22"/>
        </w:rPr>
        <w:t>は、</w:t>
      </w:r>
      <w:r w:rsidR="000C022D" w:rsidRPr="00FD594B">
        <w:rPr>
          <w:rFonts w:hint="eastAsia"/>
          <w:color w:val="000000" w:themeColor="text1"/>
          <w:sz w:val="22"/>
        </w:rPr>
        <w:t>平成２４年４月１日</w:t>
      </w:r>
      <w:r w:rsidR="00B24D3A" w:rsidRPr="00FD594B">
        <w:rPr>
          <w:rFonts w:hint="eastAsia"/>
          <w:color w:val="000000" w:themeColor="text1"/>
          <w:sz w:val="22"/>
        </w:rPr>
        <w:t>から施行する。</w:t>
      </w:r>
    </w:p>
    <w:p w:rsidR="00BD3C87" w:rsidRPr="00FD594B" w:rsidRDefault="00563694" w:rsidP="00F5009E">
      <w:pPr>
        <w:overflowPunct w:val="0"/>
        <w:autoSpaceDE w:val="0"/>
        <w:autoSpaceDN w:val="0"/>
        <w:ind w:firstLineChars="300" w:firstLine="668"/>
        <w:rPr>
          <w:color w:val="000000" w:themeColor="text1"/>
          <w:sz w:val="22"/>
        </w:rPr>
      </w:pPr>
      <w:r w:rsidRPr="00FD594B">
        <w:rPr>
          <w:rFonts w:hint="eastAsia"/>
          <w:color w:val="000000" w:themeColor="text1"/>
          <w:sz w:val="22"/>
        </w:rPr>
        <w:t>附　則（平成２９年４月１日告示第１１１</w:t>
      </w:r>
      <w:r w:rsidR="00BD3C87" w:rsidRPr="00FD594B">
        <w:rPr>
          <w:rFonts w:hint="eastAsia"/>
          <w:color w:val="000000" w:themeColor="text1"/>
          <w:sz w:val="22"/>
        </w:rPr>
        <w:t>号）</w:t>
      </w:r>
    </w:p>
    <w:p w:rsidR="00BD3C87" w:rsidRPr="00FD594B" w:rsidRDefault="00BD3C87" w:rsidP="00F5009E">
      <w:pPr>
        <w:overflowPunct w:val="0"/>
        <w:autoSpaceDE w:val="0"/>
        <w:autoSpaceDN w:val="0"/>
        <w:ind w:firstLineChars="100" w:firstLine="223"/>
        <w:rPr>
          <w:color w:val="000000" w:themeColor="text1"/>
          <w:sz w:val="22"/>
        </w:rPr>
      </w:pPr>
      <w:r w:rsidRPr="00FD594B">
        <w:rPr>
          <w:rFonts w:hint="eastAsia"/>
          <w:color w:val="000000" w:themeColor="text1"/>
          <w:sz w:val="22"/>
        </w:rPr>
        <w:t>この告示は、平成２９年４月１日から施行する。</w:t>
      </w:r>
    </w:p>
    <w:p w:rsidR="00651F66" w:rsidRPr="00FD594B" w:rsidRDefault="00F5009E" w:rsidP="00F5009E">
      <w:pPr>
        <w:ind w:firstLineChars="300" w:firstLine="668"/>
        <w:rPr>
          <w:color w:val="000000" w:themeColor="text1"/>
          <w:sz w:val="22"/>
          <w:szCs w:val="22"/>
        </w:rPr>
      </w:pPr>
      <w:r w:rsidRPr="00FD594B">
        <w:rPr>
          <w:rFonts w:hint="eastAsia"/>
          <w:color w:val="000000" w:themeColor="text1"/>
          <w:sz w:val="22"/>
          <w:szCs w:val="22"/>
        </w:rPr>
        <w:t>附　則（令和２年４月１日告示第１３１号）抄</w:t>
      </w:r>
    </w:p>
    <w:p w:rsidR="00F5009E" w:rsidRPr="00FD594B" w:rsidRDefault="00F5009E" w:rsidP="00F5009E">
      <w:pPr>
        <w:ind w:firstLineChars="100" w:firstLine="223"/>
        <w:rPr>
          <w:color w:val="000000" w:themeColor="text1"/>
          <w:sz w:val="22"/>
          <w:szCs w:val="22"/>
        </w:rPr>
      </w:pPr>
      <w:r w:rsidRPr="00FD594B">
        <w:rPr>
          <w:rFonts w:hint="eastAsia"/>
          <w:color w:val="000000" w:themeColor="text1"/>
          <w:sz w:val="22"/>
          <w:szCs w:val="22"/>
        </w:rPr>
        <w:t>（施行期日）</w:t>
      </w:r>
    </w:p>
    <w:p w:rsidR="00F5009E" w:rsidRPr="00FD594B" w:rsidRDefault="00F5009E" w:rsidP="000C022D">
      <w:pPr>
        <w:rPr>
          <w:color w:val="000000" w:themeColor="text1"/>
          <w:sz w:val="22"/>
          <w:szCs w:val="22"/>
        </w:rPr>
      </w:pPr>
      <w:r w:rsidRPr="00FD594B">
        <w:rPr>
          <w:rFonts w:hint="eastAsia"/>
          <w:color w:val="000000" w:themeColor="text1"/>
          <w:sz w:val="22"/>
          <w:szCs w:val="22"/>
        </w:rPr>
        <w:t>１　この告示は、令和２年４月１日から施行する。</w:t>
      </w:r>
    </w:p>
    <w:p w:rsidR="00F5009E" w:rsidRPr="00FD594B" w:rsidRDefault="00F5009E" w:rsidP="00F5009E">
      <w:pPr>
        <w:ind w:firstLineChars="100" w:firstLine="223"/>
        <w:rPr>
          <w:rFonts w:hAnsi="ＭＳ 明朝"/>
          <w:color w:val="000000" w:themeColor="text1"/>
          <w:sz w:val="22"/>
          <w:szCs w:val="22"/>
        </w:rPr>
      </w:pPr>
      <w:r w:rsidRPr="00FD594B">
        <w:rPr>
          <w:rFonts w:hAnsi="ＭＳ 明朝" w:hint="eastAsia"/>
          <w:color w:val="000000" w:themeColor="text1"/>
          <w:sz w:val="22"/>
          <w:szCs w:val="22"/>
        </w:rPr>
        <w:t>（自主防災組織形成事業に関する経過措置）</w:t>
      </w:r>
    </w:p>
    <w:p w:rsidR="00F5009E" w:rsidRPr="00FD594B" w:rsidRDefault="00F5009E" w:rsidP="00F5009E">
      <w:pPr>
        <w:ind w:left="223" w:hangingChars="100" w:hanging="223"/>
        <w:rPr>
          <w:rFonts w:hAnsi="ＭＳ 明朝"/>
          <w:color w:val="000000" w:themeColor="text1"/>
          <w:sz w:val="22"/>
          <w:szCs w:val="22"/>
        </w:rPr>
      </w:pPr>
      <w:r w:rsidRPr="00FD594B">
        <w:rPr>
          <w:rFonts w:hAnsi="ＭＳ 明朝" w:hint="eastAsia"/>
          <w:color w:val="000000" w:themeColor="text1"/>
          <w:sz w:val="22"/>
          <w:szCs w:val="22"/>
        </w:rPr>
        <w:t>７　この告示の施行の日の前日までに、この告示による改正前の自主防災組織形成事業実</w:t>
      </w:r>
      <w:r w:rsidRPr="00FD594B">
        <w:rPr>
          <w:rFonts w:hAnsi="ＭＳ 明朝" w:hint="eastAsia"/>
          <w:color w:val="000000" w:themeColor="text1"/>
          <w:sz w:val="22"/>
          <w:szCs w:val="22"/>
        </w:rPr>
        <w:lastRenderedPageBreak/>
        <w:t>施要綱の規定によりなされた処分、手続その他の行為は、この告示による改正後の自主防災組織形成事業実施要綱の相当規定によりなされた処分、手続その他の行為とみなす。</w:t>
      </w:r>
    </w:p>
    <w:p w:rsidR="00AC3B29" w:rsidRPr="00FD594B" w:rsidRDefault="00AC3B29" w:rsidP="00AC3B29">
      <w:pPr>
        <w:ind w:firstLineChars="300" w:firstLine="668"/>
        <w:rPr>
          <w:color w:val="000000" w:themeColor="text1"/>
          <w:sz w:val="22"/>
          <w:szCs w:val="22"/>
        </w:rPr>
      </w:pPr>
      <w:r w:rsidRPr="00FD594B">
        <w:rPr>
          <w:rFonts w:hint="eastAsia"/>
          <w:color w:val="000000" w:themeColor="text1"/>
          <w:sz w:val="22"/>
          <w:szCs w:val="22"/>
        </w:rPr>
        <w:t>附　則（令和３年４月１日告示第</w:t>
      </w:r>
      <w:r w:rsidR="003A44C0">
        <w:rPr>
          <w:rFonts w:hint="eastAsia"/>
          <w:color w:val="000000" w:themeColor="text1"/>
          <w:sz w:val="22"/>
          <w:szCs w:val="22"/>
        </w:rPr>
        <w:t>８２</w:t>
      </w:r>
      <w:bookmarkStart w:id="0" w:name="_GoBack"/>
      <w:bookmarkEnd w:id="0"/>
      <w:r w:rsidRPr="00FD594B">
        <w:rPr>
          <w:rFonts w:hint="eastAsia"/>
          <w:color w:val="000000" w:themeColor="text1"/>
          <w:sz w:val="22"/>
          <w:szCs w:val="22"/>
        </w:rPr>
        <w:t>号）</w:t>
      </w:r>
    </w:p>
    <w:p w:rsidR="00AC3B29" w:rsidRPr="00FD594B" w:rsidRDefault="00AC3B29" w:rsidP="00AC3B29">
      <w:pPr>
        <w:ind w:firstLineChars="100" w:firstLine="223"/>
        <w:rPr>
          <w:color w:val="000000" w:themeColor="text1"/>
          <w:sz w:val="22"/>
          <w:szCs w:val="22"/>
        </w:rPr>
      </w:pPr>
      <w:r w:rsidRPr="00FD594B">
        <w:rPr>
          <w:rFonts w:hint="eastAsia"/>
          <w:color w:val="000000" w:themeColor="text1"/>
          <w:sz w:val="22"/>
          <w:szCs w:val="22"/>
        </w:rPr>
        <w:t>（施行期日）</w:t>
      </w:r>
    </w:p>
    <w:p w:rsidR="00AC3B29" w:rsidRPr="00FD594B" w:rsidRDefault="00AC3B29" w:rsidP="00AC3B29">
      <w:pPr>
        <w:rPr>
          <w:color w:val="000000" w:themeColor="text1"/>
          <w:sz w:val="22"/>
          <w:szCs w:val="22"/>
        </w:rPr>
      </w:pPr>
      <w:r w:rsidRPr="00FD594B">
        <w:rPr>
          <w:rFonts w:hint="eastAsia"/>
          <w:color w:val="000000" w:themeColor="text1"/>
          <w:sz w:val="22"/>
          <w:szCs w:val="22"/>
        </w:rPr>
        <w:t>１　この告示は、令和３年４月１日から施行する。</w:t>
      </w:r>
    </w:p>
    <w:p w:rsidR="00AC3B29" w:rsidRPr="00FD594B" w:rsidRDefault="00AC3B29" w:rsidP="00AC3B29">
      <w:pPr>
        <w:ind w:firstLineChars="100" w:firstLine="223"/>
        <w:rPr>
          <w:rFonts w:hAnsi="ＭＳ 明朝"/>
          <w:color w:val="000000" w:themeColor="text1"/>
          <w:sz w:val="22"/>
          <w:szCs w:val="22"/>
        </w:rPr>
      </w:pPr>
      <w:r w:rsidRPr="00FD594B">
        <w:rPr>
          <w:rFonts w:hAnsi="ＭＳ 明朝" w:hint="eastAsia"/>
          <w:color w:val="000000" w:themeColor="text1"/>
          <w:sz w:val="22"/>
          <w:szCs w:val="22"/>
        </w:rPr>
        <w:t>（自主防災組織形成事業に関する経過措置）</w:t>
      </w:r>
    </w:p>
    <w:p w:rsidR="00AC3B29" w:rsidRPr="00FD594B" w:rsidRDefault="00AC3B29" w:rsidP="00AC3B29">
      <w:pPr>
        <w:ind w:left="223" w:hangingChars="100" w:hanging="223"/>
        <w:rPr>
          <w:rFonts w:hAnsi="ＭＳ 明朝"/>
          <w:color w:val="000000" w:themeColor="text1"/>
          <w:sz w:val="22"/>
          <w:szCs w:val="22"/>
        </w:rPr>
      </w:pPr>
      <w:r w:rsidRPr="00FD594B">
        <w:rPr>
          <w:rFonts w:hAnsi="ＭＳ 明朝" w:hint="eastAsia"/>
          <w:color w:val="000000" w:themeColor="text1"/>
          <w:sz w:val="22"/>
          <w:szCs w:val="22"/>
        </w:rPr>
        <w:t>２　この告示の施行の日の前日までに、この告示による改正前の自主防災組織形成事業実施要綱の規定によりなされた処分、手続その他の行為は、この告示による改正後の自主防災組織形成事業実施要綱の相当規定によりなされた処分、手続その他の行為とみなす。</w:t>
      </w:r>
    </w:p>
    <w:p w:rsidR="00F5009E" w:rsidRPr="00FD594B" w:rsidRDefault="00F5009E" w:rsidP="00F5009E">
      <w:pPr>
        <w:ind w:left="223" w:hangingChars="100" w:hanging="223"/>
        <w:rPr>
          <w:color w:val="000000" w:themeColor="text1"/>
          <w:sz w:val="22"/>
          <w:szCs w:val="22"/>
        </w:rPr>
      </w:pPr>
    </w:p>
    <w:p w:rsidR="00852B14" w:rsidRPr="00FD594B" w:rsidRDefault="00852B14">
      <w:pPr>
        <w:widowControl/>
        <w:jc w:val="left"/>
        <w:rPr>
          <w:color w:val="000000" w:themeColor="text1"/>
          <w:sz w:val="22"/>
          <w:szCs w:val="22"/>
        </w:rPr>
      </w:pPr>
      <w:r w:rsidRPr="00FD594B">
        <w:rPr>
          <w:color w:val="000000" w:themeColor="text1"/>
          <w:sz w:val="22"/>
          <w:szCs w:val="22"/>
        </w:rPr>
        <w:br w:type="page"/>
      </w:r>
    </w:p>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lastRenderedPageBreak/>
        <w:t>別表第１（第４条関係）</w:t>
      </w:r>
    </w:p>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（１）自主防災組織設立事業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581"/>
      </w:tblGrid>
      <w:tr w:rsidR="00FD594B" w:rsidRPr="00FD594B" w:rsidTr="00852B14">
        <w:tc>
          <w:tcPr>
            <w:tcW w:w="1491"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区　　分</w:t>
            </w:r>
          </w:p>
        </w:tc>
        <w:tc>
          <w:tcPr>
            <w:tcW w:w="7581"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内　　　　容</w:t>
            </w:r>
          </w:p>
        </w:tc>
      </w:tr>
      <w:tr w:rsidR="00EF41C0" w:rsidRPr="00FD594B" w:rsidTr="00852B14">
        <w:tc>
          <w:tcPr>
            <w:tcW w:w="1491" w:type="dxa"/>
          </w:tcPr>
          <w:p w:rsidR="00EF41C0" w:rsidRPr="00FD594B" w:rsidRDefault="00EF41C0" w:rsidP="00EF41C0">
            <w:pPr>
              <w:overflowPunct w:val="0"/>
              <w:autoSpaceDE w:val="0"/>
              <w:autoSpaceDN w:val="0"/>
              <w:jc w:val="distribute"/>
              <w:rPr>
                <w:color w:val="000000" w:themeColor="text1"/>
                <w:sz w:val="22"/>
                <w:szCs w:val="22"/>
              </w:rPr>
            </w:pPr>
            <w:r w:rsidRPr="00FD594B">
              <w:rPr>
                <w:rFonts w:hint="eastAsia"/>
                <w:color w:val="000000" w:themeColor="text1"/>
                <w:sz w:val="22"/>
                <w:szCs w:val="22"/>
              </w:rPr>
              <w:t>設立活動</w:t>
            </w:r>
          </w:p>
        </w:tc>
        <w:tc>
          <w:tcPr>
            <w:tcW w:w="7581"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組織の設立に要する経費</w:t>
            </w:r>
            <w:r w:rsidR="00660515" w:rsidRPr="00FD594B">
              <w:rPr>
                <w:rFonts w:hint="eastAsia"/>
                <w:color w:val="000000" w:themeColor="text1"/>
                <w:sz w:val="22"/>
                <w:szCs w:val="22"/>
              </w:rPr>
              <w:t>（食料費は湯茶に限る。）</w:t>
            </w:r>
          </w:p>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・会議費、資料作成費　など</w:t>
            </w:r>
          </w:p>
        </w:tc>
      </w:tr>
    </w:tbl>
    <w:p w:rsidR="00642D7A" w:rsidRPr="00FD594B" w:rsidRDefault="00642D7A" w:rsidP="00EF41C0">
      <w:pPr>
        <w:overflowPunct w:val="0"/>
        <w:autoSpaceDE w:val="0"/>
        <w:autoSpaceDN w:val="0"/>
        <w:rPr>
          <w:color w:val="000000" w:themeColor="text1"/>
          <w:sz w:val="22"/>
          <w:szCs w:val="22"/>
        </w:rPr>
      </w:pPr>
    </w:p>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w:t>
      </w:r>
      <w:r w:rsidR="0048765A" w:rsidRPr="00FD594B">
        <w:rPr>
          <w:rFonts w:hint="eastAsia"/>
          <w:color w:val="000000" w:themeColor="text1"/>
          <w:sz w:val="22"/>
          <w:szCs w:val="22"/>
        </w:rPr>
        <w:t>２</w:t>
      </w:r>
      <w:r w:rsidRPr="00FD594B">
        <w:rPr>
          <w:rFonts w:hint="eastAsia"/>
          <w:color w:val="000000" w:themeColor="text1"/>
          <w:sz w:val="22"/>
          <w:szCs w:val="22"/>
        </w:rPr>
        <w:t>）防災</w:t>
      </w:r>
      <w:r w:rsidR="00A20C7E" w:rsidRPr="00FD594B">
        <w:rPr>
          <w:rFonts w:hint="eastAsia"/>
          <w:color w:val="000000" w:themeColor="text1"/>
          <w:sz w:val="22"/>
          <w:szCs w:val="22"/>
        </w:rPr>
        <w:t>等</w:t>
      </w:r>
      <w:r w:rsidRPr="00FD594B">
        <w:rPr>
          <w:rFonts w:hint="eastAsia"/>
          <w:color w:val="000000" w:themeColor="text1"/>
          <w:sz w:val="22"/>
          <w:szCs w:val="22"/>
        </w:rPr>
        <w:t>資機材整備事業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299"/>
      </w:tblGrid>
      <w:tr w:rsidR="00FD594B" w:rsidRPr="00FD594B" w:rsidTr="00852B14">
        <w:trPr>
          <w:trHeight w:val="201"/>
        </w:trPr>
        <w:tc>
          <w:tcPr>
            <w:tcW w:w="2773"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区　　分</w:t>
            </w:r>
          </w:p>
        </w:tc>
        <w:tc>
          <w:tcPr>
            <w:tcW w:w="6299"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物　　　品　　　名</w:t>
            </w:r>
          </w:p>
        </w:tc>
      </w:tr>
      <w:tr w:rsidR="00FD594B" w:rsidRPr="00FD594B" w:rsidTr="00852B14">
        <w:tc>
          <w:tcPr>
            <w:tcW w:w="2773" w:type="dxa"/>
          </w:tcPr>
          <w:p w:rsidR="00EF41C0" w:rsidRPr="00FD594B" w:rsidRDefault="00684F42" w:rsidP="00684F42">
            <w:pPr>
              <w:overflowPunct w:val="0"/>
              <w:autoSpaceDE w:val="0"/>
              <w:autoSpaceDN w:val="0"/>
              <w:jc w:val="distribute"/>
              <w:rPr>
                <w:color w:val="000000" w:themeColor="text1"/>
                <w:sz w:val="22"/>
                <w:szCs w:val="22"/>
              </w:rPr>
            </w:pPr>
            <w:r w:rsidRPr="00FD594B">
              <w:rPr>
                <w:rFonts w:hint="eastAsia"/>
                <w:color w:val="000000" w:themeColor="text1"/>
                <w:sz w:val="22"/>
                <w:szCs w:val="22"/>
              </w:rPr>
              <w:t>情報収集伝達活動資機材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携帯型無線機、携帯ラジオ、拡声器　など</w:t>
            </w:r>
          </w:p>
        </w:tc>
      </w:tr>
      <w:tr w:rsidR="00FD594B" w:rsidRPr="00FD594B" w:rsidTr="00852B14">
        <w:tc>
          <w:tcPr>
            <w:tcW w:w="2773"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pacing w:val="84"/>
                <w:kern w:val="0"/>
                <w:sz w:val="22"/>
                <w:szCs w:val="22"/>
                <w:fitText w:val="2556" w:id="-125663231"/>
              </w:rPr>
              <w:t>消火活動資機</w:t>
            </w:r>
            <w:r w:rsidRPr="00FD594B">
              <w:rPr>
                <w:rFonts w:hint="eastAsia"/>
                <w:color w:val="000000" w:themeColor="text1"/>
                <w:spacing w:val="4"/>
                <w:kern w:val="0"/>
                <w:sz w:val="22"/>
                <w:szCs w:val="22"/>
                <w:fitText w:val="2556" w:id="-125663231"/>
              </w:rPr>
              <w:t>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消火器、消火バケツ　など</w:t>
            </w:r>
          </w:p>
        </w:tc>
      </w:tr>
      <w:tr w:rsidR="00FD594B" w:rsidRPr="00FD594B" w:rsidTr="00852B14">
        <w:tc>
          <w:tcPr>
            <w:tcW w:w="2773"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pacing w:val="84"/>
                <w:kern w:val="0"/>
                <w:sz w:val="22"/>
                <w:szCs w:val="22"/>
                <w:fitText w:val="2556" w:id="-125663230"/>
              </w:rPr>
              <w:t>水防活動資機</w:t>
            </w:r>
            <w:r w:rsidRPr="00FD594B">
              <w:rPr>
                <w:rFonts w:hint="eastAsia"/>
                <w:color w:val="000000" w:themeColor="text1"/>
                <w:spacing w:val="4"/>
                <w:kern w:val="0"/>
                <w:sz w:val="22"/>
                <w:szCs w:val="22"/>
                <w:fitText w:val="2556" w:id="-125663230"/>
              </w:rPr>
              <w:t>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防水シート、シャベル、つるはし、スコップ、土のう、杭　など</w:t>
            </w:r>
          </w:p>
        </w:tc>
      </w:tr>
      <w:tr w:rsidR="00FD594B" w:rsidRPr="00FD594B" w:rsidTr="00852B14">
        <w:tc>
          <w:tcPr>
            <w:tcW w:w="2773"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pacing w:val="84"/>
                <w:kern w:val="0"/>
                <w:sz w:val="22"/>
                <w:szCs w:val="22"/>
                <w:fitText w:val="2556" w:id="-125663229"/>
              </w:rPr>
              <w:t>救出活動資機</w:t>
            </w:r>
            <w:r w:rsidRPr="00FD594B">
              <w:rPr>
                <w:rFonts w:hint="eastAsia"/>
                <w:color w:val="000000" w:themeColor="text1"/>
                <w:spacing w:val="4"/>
                <w:kern w:val="0"/>
                <w:sz w:val="22"/>
                <w:szCs w:val="22"/>
                <w:fitText w:val="2556" w:id="-125663229"/>
              </w:rPr>
              <w:t>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ヘルメット、防塵メガネ、懐中電灯、大バール、大ハンマー、可搬式発電機、投光器、コードリール、ロープ　など</w:t>
            </w:r>
          </w:p>
        </w:tc>
      </w:tr>
      <w:tr w:rsidR="00FD594B" w:rsidRPr="00FD594B" w:rsidTr="00852B14">
        <w:tc>
          <w:tcPr>
            <w:tcW w:w="2773"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pacing w:val="84"/>
                <w:kern w:val="0"/>
                <w:sz w:val="22"/>
                <w:szCs w:val="22"/>
                <w:fitText w:val="2556" w:id="-125663228"/>
              </w:rPr>
              <w:t>救護活動資機</w:t>
            </w:r>
            <w:r w:rsidRPr="00FD594B">
              <w:rPr>
                <w:rFonts w:hint="eastAsia"/>
                <w:color w:val="000000" w:themeColor="text1"/>
                <w:spacing w:val="4"/>
                <w:kern w:val="0"/>
                <w:sz w:val="22"/>
                <w:szCs w:val="22"/>
                <w:fitText w:val="2556" w:id="-125663228"/>
              </w:rPr>
              <w:t>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担架、救急セット、毛布、シート　など</w:t>
            </w:r>
          </w:p>
        </w:tc>
      </w:tr>
      <w:tr w:rsidR="00FD594B" w:rsidRPr="00FD594B" w:rsidTr="00852B14">
        <w:tc>
          <w:tcPr>
            <w:tcW w:w="2773"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pacing w:val="123"/>
                <w:kern w:val="0"/>
                <w:sz w:val="22"/>
                <w:szCs w:val="22"/>
                <w:fitText w:val="2556" w:id="-125663227"/>
              </w:rPr>
              <w:t>生活維持活</w:t>
            </w:r>
            <w:r w:rsidRPr="00FD594B">
              <w:rPr>
                <w:rFonts w:hint="eastAsia"/>
                <w:color w:val="000000" w:themeColor="text1"/>
                <w:spacing w:val="3"/>
                <w:kern w:val="0"/>
                <w:sz w:val="22"/>
                <w:szCs w:val="22"/>
                <w:fitText w:val="2556" w:id="-125663227"/>
              </w:rPr>
              <w:t>動</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炊飯設備、組立てテント、非常食、飲料水　など</w:t>
            </w:r>
          </w:p>
        </w:tc>
      </w:tr>
      <w:tr w:rsidR="00FD594B" w:rsidRPr="00FD594B" w:rsidTr="00852B14">
        <w:tc>
          <w:tcPr>
            <w:tcW w:w="2773" w:type="dxa"/>
          </w:tcPr>
          <w:p w:rsidR="00A20C7E" w:rsidRPr="00FD594B" w:rsidRDefault="00A20C7E" w:rsidP="00A20C7E">
            <w:pPr>
              <w:overflowPunct w:val="0"/>
              <w:autoSpaceDE w:val="0"/>
              <w:autoSpaceDN w:val="0"/>
              <w:jc w:val="distribute"/>
              <w:rPr>
                <w:color w:val="000000" w:themeColor="text1"/>
                <w:kern w:val="0"/>
                <w:sz w:val="22"/>
                <w:szCs w:val="22"/>
              </w:rPr>
            </w:pPr>
            <w:r w:rsidRPr="00FD594B">
              <w:rPr>
                <w:rFonts w:hint="eastAsia"/>
                <w:color w:val="000000" w:themeColor="text1"/>
                <w:kern w:val="0"/>
                <w:sz w:val="22"/>
                <w:szCs w:val="22"/>
              </w:rPr>
              <w:t>交通安全対策資機材</w:t>
            </w:r>
          </w:p>
        </w:tc>
        <w:tc>
          <w:tcPr>
            <w:tcW w:w="6299" w:type="dxa"/>
          </w:tcPr>
          <w:p w:rsidR="00A20C7E" w:rsidRPr="00FD594B" w:rsidRDefault="00BC27BD" w:rsidP="00EF41C0">
            <w:pPr>
              <w:overflowPunct w:val="0"/>
              <w:autoSpaceDE w:val="0"/>
              <w:autoSpaceDN w:val="0"/>
              <w:rPr>
                <w:color w:val="000000" w:themeColor="text1"/>
                <w:sz w:val="22"/>
                <w:szCs w:val="22"/>
              </w:rPr>
            </w:pPr>
            <w:r w:rsidRPr="00FD594B">
              <w:rPr>
                <w:rFonts w:hint="eastAsia"/>
                <w:color w:val="000000" w:themeColor="text1"/>
                <w:sz w:val="22"/>
                <w:szCs w:val="22"/>
              </w:rPr>
              <w:t>カーブミラー、コーン</w:t>
            </w:r>
            <w:r w:rsidR="00652F1F" w:rsidRPr="00FD594B">
              <w:rPr>
                <w:rFonts w:hint="eastAsia"/>
                <w:color w:val="000000" w:themeColor="text1"/>
                <w:sz w:val="22"/>
                <w:szCs w:val="22"/>
              </w:rPr>
              <w:t>、サインスタンド　など</w:t>
            </w:r>
          </w:p>
        </w:tc>
      </w:tr>
      <w:tr w:rsidR="00FD594B" w:rsidRPr="00FD594B" w:rsidTr="00852B14">
        <w:tc>
          <w:tcPr>
            <w:tcW w:w="2773" w:type="dxa"/>
          </w:tcPr>
          <w:p w:rsidR="00A20C7E" w:rsidRPr="00FD594B" w:rsidRDefault="00A20C7E" w:rsidP="00A20C7E">
            <w:pPr>
              <w:overflowPunct w:val="0"/>
              <w:autoSpaceDE w:val="0"/>
              <w:autoSpaceDN w:val="0"/>
              <w:jc w:val="distribute"/>
              <w:rPr>
                <w:color w:val="000000" w:themeColor="text1"/>
                <w:kern w:val="0"/>
                <w:sz w:val="22"/>
                <w:szCs w:val="22"/>
              </w:rPr>
            </w:pPr>
            <w:r w:rsidRPr="00FD594B">
              <w:rPr>
                <w:rFonts w:hint="eastAsia"/>
                <w:color w:val="000000" w:themeColor="text1"/>
                <w:kern w:val="0"/>
                <w:sz w:val="22"/>
                <w:szCs w:val="22"/>
              </w:rPr>
              <w:t>防犯対策資機材</w:t>
            </w:r>
          </w:p>
        </w:tc>
        <w:tc>
          <w:tcPr>
            <w:tcW w:w="6299" w:type="dxa"/>
          </w:tcPr>
          <w:p w:rsidR="00A20C7E" w:rsidRPr="00FD594B" w:rsidRDefault="00652F1F" w:rsidP="00EF41C0">
            <w:pPr>
              <w:overflowPunct w:val="0"/>
              <w:autoSpaceDE w:val="0"/>
              <w:autoSpaceDN w:val="0"/>
              <w:rPr>
                <w:color w:val="000000" w:themeColor="text1"/>
                <w:sz w:val="22"/>
                <w:szCs w:val="22"/>
              </w:rPr>
            </w:pPr>
            <w:r w:rsidRPr="00FD594B">
              <w:rPr>
                <w:rFonts w:hint="eastAsia"/>
                <w:color w:val="000000" w:themeColor="text1"/>
                <w:sz w:val="22"/>
                <w:szCs w:val="22"/>
              </w:rPr>
              <w:t>防犯（ダミー）カメラ、刺股</w:t>
            </w:r>
            <w:r w:rsidR="001A7CC2" w:rsidRPr="00FD594B">
              <w:rPr>
                <w:rFonts w:hint="eastAsia"/>
                <w:color w:val="000000" w:themeColor="text1"/>
                <w:sz w:val="22"/>
                <w:szCs w:val="22"/>
              </w:rPr>
              <w:t>、カラーボール　など</w:t>
            </w:r>
          </w:p>
        </w:tc>
      </w:tr>
      <w:tr w:rsidR="00EF41C0" w:rsidRPr="00FD594B" w:rsidTr="00852B14">
        <w:tc>
          <w:tcPr>
            <w:tcW w:w="2773" w:type="dxa"/>
          </w:tcPr>
          <w:p w:rsidR="00EF41C0" w:rsidRPr="00FD594B" w:rsidRDefault="00EF41C0" w:rsidP="00EF41C0">
            <w:pPr>
              <w:overflowPunct w:val="0"/>
              <w:autoSpaceDE w:val="0"/>
              <w:autoSpaceDN w:val="0"/>
              <w:jc w:val="distribute"/>
              <w:rPr>
                <w:color w:val="000000" w:themeColor="text1"/>
                <w:sz w:val="22"/>
                <w:szCs w:val="22"/>
              </w:rPr>
            </w:pPr>
            <w:r w:rsidRPr="00FD594B">
              <w:rPr>
                <w:rFonts w:hint="eastAsia"/>
                <w:color w:val="000000" w:themeColor="text1"/>
                <w:sz w:val="22"/>
                <w:szCs w:val="22"/>
              </w:rPr>
              <w:t>その他資機材</w:t>
            </w:r>
          </w:p>
        </w:tc>
        <w:tc>
          <w:tcPr>
            <w:tcW w:w="6299" w:type="dxa"/>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防災</w:t>
            </w:r>
            <w:r w:rsidR="00652F1F" w:rsidRPr="00FD594B">
              <w:rPr>
                <w:rFonts w:hint="eastAsia"/>
                <w:color w:val="000000" w:themeColor="text1"/>
                <w:sz w:val="22"/>
                <w:szCs w:val="22"/>
              </w:rPr>
              <w:t>・交通安全・防犯</w:t>
            </w:r>
            <w:r w:rsidRPr="00FD594B">
              <w:rPr>
                <w:rFonts w:hint="eastAsia"/>
                <w:color w:val="000000" w:themeColor="text1"/>
                <w:sz w:val="22"/>
                <w:szCs w:val="22"/>
              </w:rPr>
              <w:t>上有効なものとして町長が認める</w:t>
            </w:r>
            <w:r w:rsidR="001A7CC2" w:rsidRPr="00FD594B">
              <w:rPr>
                <w:rFonts w:hint="eastAsia"/>
                <w:color w:val="000000" w:themeColor="text1"/>
                <w:sz w:val="22"/>
                <w:szCs w:val="22"/>
              </w:rPr>
              <w:t>もの</w:t>
            </w:r>
          </w:p>
        </w:tc>
      </w:tr>
    </w:tbl>
    <w:p w:rsidR="000C022D" w:rsidRPr="00FD594B" w:rsidRDefault="000C022D">
      <w:pPr>
        <w:widowControl/>
        <w:jc w:val="left"/>
        <w:rPr>
          <w:color w:val="000000" w:themeColor="text1"/>
          <w:sz w:val="22"/>
          <w:szCs w:val="22"/>
        </w:rPr>
      </w:pPr>
    </w:p>
    <w:p w:rsidR="000C022D" w:rsidRPr="00FD594B" w:rsidRDefault="00825C19">
      <w:pPr>
        <w:widowControl/>
        <w:jc w:val="left"/>
        <w:rPr>
          <w:color w:val="000000" w:themeColor="text1"/>
          <w:sz w:val="22"/>
          <w:szCs w:val="22"/>
        </w:rPr>
      </w:pPr>
      <w:r w:rsidRPr="00FD594B">
        <w:rPr>
          <w:rFonts w:hint="eastAsia"/>
          <w:color w:val="000000" w:themeColor="text1"/>
          <w:sz w:val="22"/>
          <w:szCs w:val="22"/>
        </w:rPr>
        <w:t>（３）自主防災活動</w:t>
      </w:r>
      <w:r w:rsidR="00A20C7E" w:rsidRPr="00FD594B">
        <w:rPr>
          <w:rFonts w:hint="eastAsia"/>
          <w:color w:val="000000" w:themeColor="text1"/>
          <w:sz w:val="22"/>
          <w:szCs w:val="22"/>
        </w:rPr>
        <w:t>等</w:t>
      </w:r>
      <w:r w:rsidRPr="00FD594B">
        <w:rPr>
          <w:rFonts w:hint="eastAsia"/>
          <w:color w:val="000000" w:themeColor="text1"/>
          <w:sz w:val="22"/>
          <w:szCs w:val="22"/>
        </w:rPr>
        <w:t>支援事業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581"/>
      </w:tblGrid>
      <w:tr w:rsidR="00FD594B" w:rsidRPr="00FD594B" w:rsidTr="00BD726C">
        <w:tc>
          <w:tcPr>
            <w:tcW w:w="1491" w:type="dxa"/>
            <w:vAlign w:val="center"/>
          </w:tcPr>
          <w:p w:rsidR="00825C19" w:rsidRPr="00FD594B" w:rsidRDefault="00825C19" w:rsidP="00BD726C">
            <w:pPr>
              <w:overflowPunct w:val="0"/>
              <w:autoSpaceDE w:val="0"/>
              <w:autoSpaceDN w:val="0"/>
              <w:jc w:val="center"/>
              <w:rPr>
                <w:color w:val="000000" w:themeColor="text1"/>
                <w:sz w:val="22"/>
                <w:szCs w:val="22"/>
              </w:rPr>
            </w:pPr>
            <w:r w:rsidRPr="00FD594B">
              <w:rPr>
                <w:rFonts w:hint="eastAsia"/>
                <w:color w:val="000000" w:themeColor="text1"/>
                <w:sz w:val="22"/>
                <w:szCs w:val="22"/>
              </w:rPr>
              <w:t>区　　分</w:t>
            </w:r>
          </w:p>
        </w:tc>
        <w:tc>
          <w:tcPr>
            <w:tcW w:w="7581" w:type="dxa"/>
            <w:vAlign w:val="center"/>
          </w:tcPr>
          <w:p w:rsidR="00825C19" w:rsidRPr="00FD594B" w:rsidRDefault="00825C19" w:rsidP="00BD726C">
            <w:pPr>
              <w:overflowPunct w:val="0"/>
              <w:autoSpaceDE w:val="0"/>
              <w:autoSpaceDN w:val="0"/>
              <w:jc w:val="center"/>
              <w:rPr>
                <w:color w:val="000000" w:themeColor="text1"/>
                <w:sz w:val="22"/>
                <w:szCs w:val="22"/>
              </w:rPr>
            </w:pPr>
            <w:r w:rsidRPr="00FD594B">
              <w:rPr>
                <w:rFonts w:hint="eastAsia"/>
                <w:color w:val="000000" w:themeColor="text1"/>
                <w:sz w:val="22"/>
                <w:szCs w:val="22"/>
              </w:rPr>
              <w:t>内　　　　容</w:t>
            </w:r>
          </w:p>
        </w:tc>
      </w:tr>
      <w:tr w:rsidR="00563694" w:rsidRPr="00FD594B" w:rsidTr="00BD726C">
        <w:tc>
          <w:tcPr>
            <w:tcW w:w="1491" w:type="dxa"/>
          </w:tcPr>
          <w:p w:rsidR="00825C19" w:rsidRPr="00FD594B" w:rsidRDefault="00825C19" w:rsidP="00BD726C">
            <w:pPr>
              <w:overflowPunct w:val="0"/>
              <w:autoSpaceDE w:val="0"/>
              <w:autoSpaceDN w:val="0"/>
              <w:jc w:val="distribute"/>
              <w:rPr>
                <w:color w:val="000000" w:themeColor="text1"/>
                <w:sz w:val="22"/>
                <w:szCs w:val="22"/>
              </w:rPr>
            </w:pPr>
            <w:r w:rsidRPr="00FD594B">
              <w:rPr>
                <w:rFonts w:hint="eastAsia"/>
                <w:color w:val="000000" w:themeColor="text1"/>
                <w:sz w:val="22"/>
                <w:szCs w:val="22"/>
              </w:rPr>
              <w:t>活動支援</w:t>
            </w:r>
          </w:p>
        </w:tc>
        <w:tc>
          <w:tcPr>
            <w:tcW w:w="7581" w:type="dxa"/>
          </w:tcPr>
          <w:p w:rsidR="00825C19" w:rsidRPr="00FD594B" w:rsidRDefault="00825C19" w:rsidP="00825C19">
            <w:pPr>
              <w:overflowPunct w:val="0"/>
              <w:autoSpaceDE w:val="0"/>
              <w:autoSpaceDN w:val="0"/>
              <w:rPr>
                <w:color w:val="000000" w:themeColor="text1"/>
                <w:sz w:val="22"/>
                <w:szCs w:val="22"/>
              </w:rPr>
            </w:pPr>
            <w:r w:rsidRPr="00FD594B">
              <w:rPr>
                <w:rFonts w:hint="eastAsia"/>
                <w:color w:val="000000" w:themeColor="text1"/>
                <w:sz w:val="22"/>
                <w:szCs w:val="22"/>
              </w:rPr>
              <w:t>自主防災組織の活動に要する経費</w:t>
            </w:r>
            <w:r w:rsidR="00660515" w:rsidRPr="00FD594B">
              <w:rPr>
                <w:rFonts w:hint="eastAsia"/>
                <w:color w:val="000000" w:themeColor="text1"/>
                <w:sz w:val="22"/>
                <w:szCs w:val="22"/>
              </w:rPr>
              <w:t>（食料費は湯茶に限る。）</w:t>
            </w:r>
          </w:p>
          <w:p w:rsidR="00825C19" w:rsidRPr="00FD594B" w:rsidRDefault="00825C19" w:rsidP="00825C19">
            <w:pPr>
              <w:overflowPunct w:val="0"/>
              <w:autoSpaceDE w:val="0"/>
              <w:autoSpaceDN w:val="0"/>
              <w:rPr>
                <w:color w:val="000000" w:themeColor="text1"/>
                <w:sz w:val="22"/>
                <w:szCs w:val="22"/>
              </w:rPr>
            </w:pPr>
            <w:r w:rsidRPr="00FD594B">
              <w:rPr>
                <w:rFonts w:hint="eastAsia"/>
                <w:color w:val="000000" w:themeColor="text1"/>
                <w:sz w:val="22"/>
                <w:szCs w:val="22"/>
              </w:rPr>
              <w:t>・会議費</w:t>
            </w:r>
          </w:p>
          <w:p w:rsidR="00825C19" w:rsidRPr="00FD594B" w:rsidRDefault="00825C19" w:rsidP="00825C19">
            <w:pPr>
              <w:overflowPunct w:val="0"/>
              <w:autoSpaceDE w:val="0"/>
              <w:autoSpaceDN w:val="0"/>
              <w:rPr>
                <w:color w:val="000000" w:themeColor="text1"/>
                <w:sz w:val="22"/>
                <w:szCs w:val="22"/>
              </w:rPr>
            </w:pPr>
            <w:r w:rsidRPr="00FD594B">
              <w:rPr>
                <w:rFonts w:hint="eastAsia"/>
                <w:color w:val="000000" w:themeColor="text1"/>
                <w:sz w:val="22"/>
                <w:szCs w:val="22"/>
              </w:rPr>
              <w:t>・</w:t>
            </w:r>
            <w:r w:rsidR="00B869D6" w:rsidRPr="00FD594B">
              <w:rPr>
                <w:rFonts w:hint="eastAsia"/>
                <w:color w:val="000000" w:themeColor="text1"/>
                <w:sz w:val="22"/>
                <w:szCs w:val="22"/>
              </w:rPr>
              <w:t>避難訓練の実施にかかる経費</w:t>
            </w:r>
          </w:p>
          <w:p w:rsidR="00B869D6" w:rsidRPr="00FD594B" w:rsidRDefault="00B869D6" w:rsidP="00825C19">
            <w:pPr>
              <w:overflowPunct w:val="0"/>
              <w:autoSpaceDE w:val="0"/>
              <w:autoSpaceDN w:val="0"/>
              <w:rPr>
                <w:color w:val="000000" w:themeColor="text1"/>
                <w:sz w:val="22"/>
                <w:szCs w:val="22"/>
              </w:rPr>
            </w:pPr>
            <w:r w:rsidRPr="00FD594B">
              <w:rPr>
                <w:rFonts w:hint="eastAsia"/>
                <w:color w:val="000000" w:themeColor="text1"/>
                <w:sz w:val="22"/>
                <w:szCs w:val="22"/>
              </w:rPr>
              <w:t>・</w:t>
            </w:r>
            <w:r w:rsidR="001A7CC2" w:rsidRPr="00FD594B">
              <w:rPr>
                <w:rFonts w:hint="eastAsia"/>
                <w:color w:val="000000" w:themeColor="text1"/>
                <w:sz w:val="22"/>
                <w:szCs w:val="22"/>
              </w:rPr>
              <w:t>（２）の</w:t>
            </w:r>
            <w:r w:rsidRPr="00FD594B">
              <w:rPr>
                <w:rFonts w:hint="eastAsia"/>
                <w:color w:val="000000" w:themeColor="text1"/>
                <w:sz w:val="22"/>
                <w:szCs w:val="22"/>
              </w:rPr>
              <w:t>防災</w:t>
            </w:r>
            <w:r w:rsidR="001A7CC2" w:rsidRPr="00FD594B">
              <w:rPr>
                <w:rFonts w:hint="eastAsia"/>
                <w:color w:val="000000" w:themeColor="text1"/>
                <w:sz w:val="22"/>
                <w:szCs w:val="22"/>
              </w:rPr>
              <w:t>等</w:t>
            </w:r>
            <w:r w:rsidRPr="00FD594B">
              <w:rPr>
                <w:rFonts w:hint="eastAsia"/>
                <w:color w:val="000000" w:themeColor="text1"/>
                <w:sz w:val="22"/>
                <w:szCs w:val="22"/>
              </w:rPr>
              <w:t>資機材の購入・更新にかかる経費</w:t>
            </w:r>
          </w:p>
          <w:p w:rsidR="00B869D6" w:rsidRPr="00FD594B" w:rsidRDefault="00B869D6" w:rsidP="00825C19">
            <w:pPr>
              <w:overflowPunct w:val="0"/>
              <w:autoSpaceDE w:val="0"/>
              <w:autoSpaceDN w:val="0"/>
              <w:rPr>
                <w:color w:val="000000" w:themeColor="text1"/>
                <w:sz w:val="22"/>
                <w:szCs w:val="22"/>
              </w:rPr>
            </w:pPr>
            <w:r w:rsidRPr="00FD594B">
              <w:rPr>
                <w:rFonts w:hint="eastAsia"/>
                <w:color w:val="000000" w:themeColor="text1"/>
                <w:sz w:val="22"/>
                <w:szCs w:val="22"/>
              </w:rPr>
              <w:t>・訓練等参加者に対する損害保険加入にかかる経費</w:t>
            </w:r>
          </w:p>
          <w:p w:rsidR="00B869D6" w:rsidRPr="00FD594B" w:rsidRDefault="00B869D6" w:rsidP="00825C19">
            <w:pPr>
              <w:overflowPunct w:val="0"/>
              <w:autoSpaceDE w:val="0"/>
              <w:autoSpaceDN w:val="0"/>
              <w:rPr>
                <w:color w:val="000000" w:themeColor="text1"/>
                <w:sz w:val="22"/>
                <w:szCs w:val="22"/>
              </w:rPr>
            </w:pPr>
            <w:r w:rsidRPr="00FD594B">
              <w:rPr>
                <w:rFonts w:hint="eastAsia"/>
                <w:color w:val="000000" w:themeColor="text1"/>
                <w:sz w:val="22"/>
                <w:szCs w:val="22"/>
              </w:rPr>
              <w:t>・その他、自主防災組織の継続的な活動に必要な経費</w:t>
            </w:r>
          </w:p>
        </w:tc>
      </w:tr>
    </w:tbl>
    <w:p w:rsidR="00825C19" w:rsidRPr="00FD594B" w:rsidRDefault="00825C19">
      <w:pPr>
        <w:widowControl/>
        <w:jc w:val="left"/>
        <w:rPr>
          <w:color w:val="000000" w:themeColor="text1"/>
          <w:sz w:val="22"/>
          <w:szCs w:val="22"/>
        </w:rPr>
      </w:pPr>
    </w:p>
    <w:p w:rsidR="00EF41C0" w:rsidRPr="00FD594B" w:rsidRDefault="00EF41C0">
      <w:pPr>
        <w:widowControl/>
        <w:jc w:val="left"/>
        <w:rPr>
          <w:color w:val="000000" w:themeColor="text1"/>
          <w:sz w:val="22"/>
          <w:szCs w:val="22"/>
        </w:rPr>
      </w:pPr>
      <w:r w:rsidRPr="00FD594B">
        <w:rPr>
          <w:rFonts w:hint="eastAsia"/>
          <w:color w:val="000000" w:themeColor="text1"/>
          <w:sz w:val="22"/>
          <w:szCs w:val="22"/>
        </w:rPr>
        <w:t>別表第２（第５条関係）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7"/>
        <w:gridCol w:w="1640"/>
        <w:gridCol w:w="3321"/>
      </w:tblGrid>
      <w:tr w:rsidR="00FD594B" w:rsidRPr="00FD594B" w:rsidTr="008B6571">
        <w:tc>
          <w:tcPr>
            <w:tcW w:w="2694"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事　業　区　分</w:t>
            </w:r>
          </w:p>
        </w:tc>
        <w:tc>
          <w:tcPr>
            <w:tcW w:w="1417"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補助率</w:t>
            </w:r>
          </w:p>
        </w:tc>
        <w:tc>
          <w:tcPr>
            <w:tcW w:w="1640"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補助金限度額</w:t>
            </w:r>
          </w:p>
        </w:tc>
        <w:tc>
          <w:tcPr>
            <w:tcW w:w="3321"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交付の制限</w:t>
            </w:r>
          </w:p>
        </w:tc>
      </w:tr>
      <w:tr w:rsidR="00FD594B" w:rsidRPr="00FD594B" w:rsidTr="008B6571">
        <w:trPr>
          <w:trHeight w:val="592"/>
        </w:trPr>
        <w:tc>
          <w:tcPr>
            <w:tcW w:w="2694" w:type="dxa"/>
            <w:vAlign w:val="center"/>
          </w:tcPr>
          <w:p w:rsidR="00EF41C0" w:rsidRPr="00FD594B" w:rsidRDefault="00EF41C0" w:rsidP="00EF41C0">
            <w:pPr>
              <w:overflowPunct w:val="0"/>
              <w:autoSpaceDE w:val="0"/>
              <w:autoSpaceDN w:val="0"/>
              <w:jc w:val="distribute"/>
              <w:rPr>
                <w:color w:val="000000" w:themeColor="text1"/>
                <w:sz w:val="22"/>
                <w:szCs w:val="22"/>
              </w:rPr>
            </w:pPr>
            <w:r w:rsidRPr="00FD594B">
              <w:rPr>
                <w:rFonts w:hint="eastAsia"/>
                <w:color w:val="000000" w:themeColor="text1"/>
                <w:sz w:val="22"/>
                <w:szCs w:val="22"/>
              </w:rPr>
              <w:t>自主防災組織設立事業</w:t>
            </w:r>
          </w:p>
        </w:tc>
        <w:tc>
          <w:tcPr>
            <w:tcW w:w="1417" w:type="dxa"/>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１０／１０</w:t>
            </w:r>
          </w:p>
        </w:tc>
        <w:tc>
          <w:tcPr>
            <w:tcW w:w="1640" w:type="dxa"/>
            <w:vAlign w:val="center"/>
          </w:tcPr>
          <w:p w:rsidR="00EF41C0" w:rsidRPr="00FD594B" w:rsidRDefault="0048765A" w:rsidP="000C022D">
            <w:pPr>
              <w:overflowPunct w:val="0"/>
              <w:autoSpaceDE w:val="0"/>
              <w:autoSpaceDN w:val="0"/>
              <w:jc w:val="right"/>
              <w:rPr>
                <w:dstrike/>
                <w:color w:val="000000" w:themeColor="text1"/>
                <w:sz w:val="22"/>
                <w:szCs w:val="22"/>
              </w:rPr>
            </w:pPr>
            <w:r w:rsidRPr="00FD594B">
              <w:rPr>
                <w:rFonts w:hint="eastAsia"/>
                <w:color w:val="000000" w:themeColor="text1"/>
                <w:sz w:val="22"/>
                <w:szCs w:val="22"/>
              </w:rPr>
              <w:t>20,000円</w:t>
            </w:r>
          </w:p>
        </w:tc>
        <w:tc>
          <w:tcPr>
            <w:tcW w:w="3321" w:type="dxa"/>
            <w:vAlign w:val="center"/>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各組織１回限り</w:t>
            </w:r>
          </w:p>
        </w:tc>
      </w:tr>
      <w:tr w:rsidR="00FD594B" w:rsidRPr="00FD594B" w:rsidTr="008B6571">
        <w:trPr>
          <w:trHeight w:val="525"/>
        </w:trPr>
        <w:tc>
          <w:tcPr>
            <w:tcW w:w="2694" w:type="dxa"/>
            <w:tcBorders>
              <w:top w:val="single" w:sz="4" w:space="0" w:color="FF0000"/>
              <w:bottom w:val="single" w:sz="4" w:space="0" w:color="auto"/>
            </w:tcBorders>
            <w:vAlign w:val="center"/>
          </w:tcPr>
          <w:p w:rsidR="00EF41C0" w:rsidRPr="00FD594B" w:rsidRDefault="00EF41C0" w:rsidP="00EF41C0">
            <w:pPr>
              <w:overflowPunct w:val="0"/>
              <w:autoSpaceDE w:val="0"/>
              <w:autoSpaceDN w:val="0"/>
              <w:jc w:val="distribute"/>
              <w:rPr>
                <w:color w:val="000000" w:themeColor="text1"/>
                <w:sz w:val="22"/>
                <w:szCs w:val="22"/>
              </w:rPr>
            </w:pPr>
            <w:r w:rsidRPr="00FD594B">
              <w:rPr>
                <w:rFonts w:hint="eastAsia"/>
                <w:color w:val="000000" w:themeColor="text1"/>
                <w:sz w:val="22"/>
                <w:szCs w:val="22"/>
              </w:rPr>
              <w:t>防災</w:t>
            </w:r>
            <w:r w:rsidR="00207DDF" w:rsidRPr="00FD594B">
              <w:rPr>
                <w:rFonts w:hint="eastAsia"/>
                <w:color w:val="000000" w:themeColor="text1"/>
                <w:sz w:val="22"/>
                <w:szCs w:val="22"/>
              </w:rPr>
              <w:t>等</w:t>
            </w:r>
            <w:r w:rsidRPr="00FD594B">
              <w:rPr>
                <w:rFonts w:hint="eastAsia"/>
                <w:color w:val="000000" w:themeColor="text1"/>
                <w:sz w:val="22"/>
                <w:szCs w:val="22"/>
              </w:rPr>
              <w:t>資機材整備事業</w:t>
            </w:r>
          </w:p>
        </w:tc>
        <w:tc>
          <w:tcPr>
            <w:tcW w:w="1417" w:type="dxa"/>
            <w:tcBorders>
              <w:top w:val="single" w:sz="4" w:space="0" w:color="FF0000"/>
              <w:bottom w:val="single" w:sz="4" w:space="0" w:color="auto"/>
            </w:tcBorders>
            <w:vAlign w:val="center"/>
          </w:tcPr>
          <w:p w:rsidR="00EF41C0" w:rsidRPr="00FD594B" w:rsidRDefault="00EF41C0" w:rsidP="00EF41C0">
            <w:pPr>
              <w:overflowPunct w:val="0"/>
              <w:autoSpaceDE w:val="0"/>
              <w:autoSpaceDN w:val="0"/>
              <w:jc w:val="center"/>
              <w:rPr>
                <w:color w:val="000000" w:themeColor="text1"/>
                <w:sz w:val="22"/>
                <w:szCs w:val="22"/>
              </w:rPr>
            </w:pPr>
            <w:r w:rsidRPr="00FD594B">
              <w:rPr>
                <w:rFonts w:hint="eastAsia"/>
                <w:color w:val="000000" w:themeColor="text1"/>
                <w:sz w:val="22"/>
                <w:szCs w:val="22"/>
              </w:rPr>
              <w:t>１０／１０</w:t>
            </w:r>
          </w:p>
        </w:tc>
        <w:tc>
          <w:tcPr>
            <w:tcW w:w="1640" w:type="dxa"/>
            <w:tcBorders>
              <w:top w:val="single" w:sz="4" w:space="0" w:color="FF0000"/>
              <w:bottom w:val="single" w:sz="4" w:space="0" w:color="auto"/>
            </w:tcBorders>
            <w:vAlign w:val="center"/>
          </w:tcPr>
          <w:p w:rsidR="00EF41C0" w:rsidRPr="00FD594B" w:rsidRDefault="00EF41C0" w:rsidP="00EF41C0">
            <w:pPr>
              <w:overflowPunct w:val="0"/>
              <w:autoSpaceDE w:val="0"/>
              <w:autoSpaceDN w:val="0"/>
              <w:jc w:val="right"/>
              <w:rPr>
                <w:color w:val="000000" w:themeColor="text1"/>
                <w:sz w:val="22"/>
                <w:szCs w:val="22"/>
              </w:rPr>
            </w:pPr>
            <w:r w:rsidRPr="00FD594B">
              <w:rPr>
                <w:rFonts w:hint="eastAsia"/>
                <w:color w:val="000000" w:themeColor="text1"/>
                <w:sz w:val="22"/>
                <w:szCs w:val="22"/>
              </w:rPr>
              <w:t>100,000円</w:t>
            </w:r>
          </w:p>
        </w:tc>
        <w:tc>
          <w:tcPr>
            <w:tcW w:w="3321" w:type="dxa"/>
            <w:tcBorders>
              <w:top w:val="single" w:sz="4" w:space="0" w:color="FF0000"/>
              <w:bottom w:val="single" w:sz="4" w:space="0" w:color="auto"/>
            </w:tcBorders>
            <w:vAlign w:val="center"/>
          </w:tcPr>
          <w:p w:rsidR="00EF41C0" w:rsidRPr="00FD594B" w:rsidRDefault="00EF41C0" w:rsidP="00EF41C0">
            <w:pPr>
              <w:overflowPunct w:val="0"/>
              <w:autoSpaceDE w:val="0"/>
              <w:autoSpaceDN w:val="0"/>
              <w:rPr>
                <w:color w:val="000000" w:themeColor="text1"/>
                <w:sz w:val="22"/>
                <w:szCs w:val="22"/>
              </w:rPr>
            </w:pPr>
            <w:r w:rsidRPr="00FD594B">
              <w:rPr>
                <w:rFonts w:hint="eastAsia"/>
                <w:color w:val="000000" w:themeColor="text1"/>
                <w:sz w:val="22"/>
                <w:szCs w:val="22"/>
              </w:rPr>
              <w:t>各組織１回限り</w:t>
            </w:r>
          </w:p>
        </w:tc>
      </w:tr>
      <w:tr w:rsidR="00FD594B" w:rsidRPr="00FD594B" w:rsidTr="008B6571">
        <w:trPr>
          <w:trHeight w:val="525"/>
        </w:trPr>
        <w:tc>
          <w:tcPr>
            <w:tcW w:w="2694" w:type="dxa"/>
            <w:tcBorders>
              <w:top w:val="single" w:sz="4" w:space="0" w:color="auto"/>
            </w:tcBorders>
            <w:vAlign w:val="center"/>
          </w:tcPr>
          <w:p w:rsidR="00B869D6" w:rsidRPr="00FD594B" w:rsidRDefault="00B869D6" w:rsidP="00B869D6">
            <w:pPr>
              <w:overflowPunct w:val="0"/>
              <w:autoSpaceDE w:val="0"/>
              <w:autoSpaceDN w:val="0"/>
              <w:jc w:val="distribute"/>
              <w:rPr>
                <w:color w:val="000000" w:themeColor="text1"/>
                <w:sz w:val="22"/>
                <w:szCs w:val="22"/>
              </w:rPr>
            </w:pPr>
            <w:r w:rsidRPr="00FD594B">
              <w:rPr>
                <w:rFonts w:hint="eastAsia"/>
                <w:color w:val="000000" w:themeColor="text1"/>
                <w:sz w:val="22"/>
                <w:szCs w:val="22"/>
              </w:rPr>
              <w:t>自主防災活動</w:t>
            </w:r>
            <w:r w:rsidR="008B6571" w:rsidRPr="00FD594B">
              <w:rPr>
                <w:rFonts w:hint="eastAsia"/>
                <w:color w:val="000000" w:themeColor="text1"/>
                <w:sz w:val="22"/>
                <w:szCs w:val="22"/>
              </w:rPr>
              <w:t>等</w:t>
            </w:r>
            <w:r w:rsidRPr="00FD594B">
              <w:rPr>
                <w:rFonts w:hint="eastAsia"/>
                <w:color w:val="000000" w:themeColor="text1"/>
                <w:sz w:val="22"/>
                <w:szCs w:val="22"/>
              </w:rPr>
              <w:t>支援事業</w:t>
            </w:r>
          </w:p>
        </w:tc>
        <w:tc>
          <w:tcPr>
            <w:tcW w:w="1417" w:type="dxa"/>
            <w:tcBorders>
              <w:top w:val="single" w:sz="4" w:space="0" w:color="auto"/>
            </w:tcBorders>
            <w:vAlign w:val="center"/>
          </w:tcPr>
          <w:p w:rsidR="00B869D6" w:rsidRPr="00FD594B" w:rsidRDefault="00B869D6" w:rsidP="00B869D6">
            <w:pPr>
              <w:overflowPunct w:val="0"/>
              <w:autoSpaceDE w:val="0"/>
              <w:autoSpaceDN w:val="0"/>
              <w:jc w:val="center"/>
              <w:rPr>
                <w:color w:val="000000" w:themeColor="text1"/>
                <w:sz w:val="22"/>
                <w:szCs w:val="22"/>
              </w:rPr>
            </w:pPr>
            <w:r w:rsidRPr="00FD594B">
              <w:rPr>
                <w:rFonts w:hint="eastAsia"/>
                <w:color w:val="000000" w:themeColor="text1"/>
                <w:sz w:val="22"/>
                <w:szCs w:val="22"/>
              </w:rPr>
              <w:t>１０／１０</w:t>
            </w:r>
          </w:p>
        </w:tc>
        <w:tc>
          <w:tcPr>
            <w:tcW w:w="1640" w:type="dxa"/>
            <w:tcBorders>
              <w:top w:val="single" w:sz="4" w:space="0" w:color="auto"/>
            </w:tcBorders>
            <w:vAlign w:val="center"/>
          </w:tcPr>
          <w:p w:rsidR="00B869D6" w:rsidRPr="00FD594B" w:rsidRDefault="00B869D6" w:rsidP="00B869D6">
            <w:pPr>
              <w:overflowPunct w:val="0"/>
              <w:autoSpaceDE w:val="0"/>
              <w:autoSpaceDN w:val="0"/>
              <w:jc w:val="right"/>
              <w:rPr>
                <w:color w:val="000000" w:themeColor="text1"/>
                <w:sz w:val="22"/>
                <w:szCs w:val="22"/>
              </w:rPr>
            </w:pPr>
            <w:r w:rsidRPr="00FD594B">
              <w:rPr>
                <w:rFonts w:hint="eastAsia"/>
                <w:color w:val="000000" w:themeColor="text1"/>
                <w:sz w:val="22"/>
                <w:szCs w:val="22"/>
              </w:rPr>
              <w:t>50,000円</w:t>
            </w:r>
          </w:p>
        </w:tc>
        <w:tc>
          <w:tcPr>
            <w:tcW w:w="3321" w:type="dxa"/>
            <w:tcBorders>
              <w:top w:val="single" w:sz="4" w:space="0" w:color="auto"/>
            </w:tcBorders>
            <w:vAlign w:val="center"/>
          </w:tcPr>
          <w:p w:rsidR="00B869D6" w:rsidRPr="00FD594B" w:rsidRDefault="00395047" w:rsidP="00B869D6">
            <w:pPr>
              <w:overflowPunct w:val="0"/>
              <w:autoSpaceDE w:val="0"/>
              <w:autoSpaceDN w:val="0"/>
              <w:rPr>
                <w:color w:val="000000" w:themeColor="text1"/>
                <w:sz w:val="22"/>
                <w:szCs w:val="22"/>
              </w:rPr>
            </w:pPr>
            <w:r w:rsidRPr="00FD594B">
              <w:rPr>
                <w:rFonts w:hint="eastAsia"/>
                <w:color w:val="000000" w:themeColor="text1"/>
                <w:sz w:val="22"/>
                <w:szCs w:val="22"/>
              </w:rPr>
              <w:t>各</w:t>
            </w:r>
            <w:r w:rsidR="00B869D6" w:rsidRPr="00FD594B">
              <w:rPr>
                <w:rFonts w:hint="eastAsia"/>
                <w:color w:val="000000" w:themeColor="text1"/>
                <w:sz w:val="22"/>
                <w:szCs w:val="22"/>
              </w:rPr>
              <w:t>年度</w:t>
            </w:r>
            <w:r w:rsidRPr="00FD594B">
              <w:rPr>
                <w:rFonts w:hint="eastAsia"/>
                <w:color w:val="000000" w:themeColor="text1"/>
                <w:sz w:val="22"/>
                <w:szCs w:val="22"/>
              </w:rPr>
              <w:t>１回限り</w:t>
            </w:r>
          </w:p>
        </w:tc>
      </w:tr>
    </w:tbl>
    <w:p w:rsidR="00172D32" w:rsidRPr="00FD594B" w:rsidRDefault="00EF41C0" w:rsidP="00395047">
      <w:pPr>
        <w:overflowPunct w:val="0"/>
        <w:autoSpaceDE w:val="0"/>
        <w:autoSpaceDN w:val="0"/>
        <w:ind w:left="893" w:hangingChars="401" w:hanging="893"/>
        <w:rPr>
          <w:color w:val="000000" w:themeColor="text1"/>
          <w:sz w:val="22"/>
        </w:rPr>
      </w:pPr>
      <w:r w:rsidRPr="00FD594B">
        <w:rPr>
          <w:rFonts w:hint="eastAsia"/>
          <w:color w:val="000000" w:themeColor="text1"/>
          <w:sz w:val="22"/>
        </w:rPr>
        <w:t>備考</w:t>
      </w:r>
    </w:p>
    <w:p w:rsidR="00EF41C0" w:rsidRPr="00FD594B" w:rsidRDefault="00395047" w:rsidP="00395047">
      <w:pPr>
        <w:overflowPunct w:val="0"/>
        <w:autoSpaceDE w:val="0"/>
        <w:autoSpaceDN w:val="0"/>
        <w:ind w:left="893" w:hangingChars="401" w:hanging="893"/>
        <w:rPr>
          <w:color w:val="000000" w:themeColor="text1"/>
          <w:sz w:val="22"/>
        </w:rPr>
      </w:pPr>
      <w:r w:rsidRPr="00FD594B">
        <w:rPr>
          <w:rFonts w:hint="eastAsia"/>
          <w:color w:val="000000" w:themeColor="text1"/>
          <w:sz w:val="22"/>
        </w:rPr>
        <w:t xml:space="preserve">　１</w:t>
      </w:r>
      <w:r w:rsidR="00172D32" w:rsidRPr="00FD594B">
        <w:rPr>
          <w:rFonts w:hint="eastAsia"/>
          <w:color w:val="000000" w:themeColor="text1"/>
          <w:sz w:val="22"/>
        </w:rPr>
        <w:t xml:space="preserve">　</w:t>
      </w:r>
      <w:r w:rsidR="00EF41C0" w:rsidRPr="00FD594B">
        <w:rPr>
          <w:rFonts w:hint="eastAsia"/>
          <w:color w:val="000000" w:themeColor="text1"/>
          <w:sz w:val="22"/>
        </w:rPr>
        <w:t>上記により計算した額に、1,000円未満の端数が生じたときは、これを切り捨てる。</w:t>
      </w:r>
    </w:p>
    <w:p w:rsidR="00395047" w:rsidRPr="00FD594B" w:rsidRDefault="00395047" w:rsidP="00172D32">
      <w:pPr>
        <w:widowControl/>
        <w:ind w:firstLineChars="100" w:firstLine="223"/>
        <w:jc w:val="left"/>
        <w:rPr>
          <w:color w:val="000000" w:themeColor="text1"/>
          <w:sz w:val="22"/>
          <w:szCs w:val="22"/>
        </w:rPr>
      </w:pPr>
      <w:r w:rsidRPr="00FD594B">
        <w:rPr>
          <w:rFonts w:hint="eastAsia"/>
          <w:color w:val="000000" w:themeColor="text1"/>
          <w:sz w:val="22"/>
          <w:szCs w:val="22"/>
        </w:rPr>
        <w:t>２</w:t>
      </w:r>
      <w:r w:rsidR="00172D32" w:rsidRPr="00FD594B">
        <w:rPr>
          <w:rFonts w:hint="eastAsia"/>
          <w:color w:val="000000" w:themeColor="text1"/>
          <w:sz w:val="22"/>
          <w:szCs w:val="22"/>
        </w:rPr>
        <w:t xml:space="preserve">　</w:t>
      </w:r>
      <w:r w:rsidRPr="00FD594B">
        <w:rPr>
          <w:rFonts w:hint="eastAsia"/>
          <w:color w:val="000000" w:themeColor="text1"/>
          <w:sz w:val="22"/>
          <w:szCs w:val="22"/>
        </w:rPr>
        <w:t>各事業</w:t>
      </w:r>
      <w:r w:rsidR="00F82DD6" w:rsidRPr="00FD594B">
        <w:rPr>
          <w:rFonts w:hint="eastAsia"/>
          <w:color w:val="000000" w:themeColor="text1"/>
          <w:sz w:val="22"/>
          <w:szCs w:val="22"/>
        </w:rPr>
        <w:t>区分</w:t>
      </w:r>
      <w:r w:rsidRPr="00FD594B">
        <w:rPr>
          <w:rFonts w:hint="eastAsia"/>
          <w:color w:val="000000" w:themeColor="text1"/>
          <w:sz w:val="22"/>
          <w:szCs w:val="22"/>
        </w:rPr>
        <w:t>間の補助金の流用は認めない。</w:t>
      </w:r>
    </w:p>
    <w:p w:rsidR="00395047" w:rsidRPr="00FD594B" w:rsidRDefault="00395047" w:rsidP="00852B14">
      <w:pPr>
        <w:overflowPunct w:val="0"/>
        <w:autoSpaceDE w:val="0"/>
        <w:autoSpaceDN w:val="0"/>
        <w:ind w:left="443" w:hangingChars="199" w:hanging="443"/>
        <w:rPr>
          <w:color w:val="000000" w:themeColor="text1"/>
          <w:sz w:val="22"/>
        </w:rPr>
      </w:pPr>
    </w:p>
    <w:sectPr w:rsidR="00395047" w:rsidRPr="00FD594B" w:rsidSect="00852B14">
      <w:pgSz w:w="11906" w:h="16838" w:code="9"/>
      <w:pgMar w:top="1418" w:right="1418" w:bottom="1418" w:left="1418"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0BD" w:rsidRDefault="004830BD" w:rsidP="00C256B0">
      <w:r>
        <w:separator/>
      </w:r>
    </w:p>
  </w:endnote>
  <w:endnote w:type="continuationSeparator" w:id="0">
    <w:p w:rsidR="004830BD" w:rsidRDefault="004830BD" w:rsidP="00C2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0BD" w:rsidRDefault="004830BD" w:rsidP="00C256B0">
      <w:r>
        <w:separator/>
      </w:r>
    </w:p>
  </w:footnote>
  <w:footnote w:type="continuationSeparator" w:id="0">
    <w:p w:rsidR="004830BD" w:rsidRDefault="004830BD" w:rsidP="00C2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9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4825"/>
    <w:rsid w:val="00022C65"/>
    <w:rsid w:val="00023836"/>
    <w:rsid w:val="0004008F"/>
    <w:rsid w:val="00043E20"/>
    <w:rsid w:val="00045C23"/>
    <w:rsid w:val="00050F0C"/>
    <w:rsid w:val="0005412F"/>
    <w:rsid w:val="00062162"/>
    <w:rsid w:val="00065880"/>
    <w:rsid w:val="000715AB"/>
    <w:rsid w:val="0007533B"/>
    <w:rsid w:val="00076192"/>
    <w:rsid w:val="000778F0"/>
    <w:rsid w:val="000835A0"/>
    <w:rsid w:val="000861F4"/>
    <w:rsid w:val="00087B9E"/>
    <w:rsid w:val="00097AAF"/>
    <w:rsid w:val="000A61D2"/>
    <w:rsid w:val="000C022D"/>
    <w:rsid w:val="000D092A"/>
    <w:rsid w:val="000D2672"/>
    <w:rsid w:val="001023D7"/>
    <w:rsid w:val="001140D1"/>
    <w:rsid w:val="00116AC6"/>
    <w:rsid w:val="0012638D"/>
    <w:rsid w:val="00127F84"/>
    <w:rsid w:val="00130D04"/>
    <w:rsid w:val="00135B64"/>
    <w:rsid w:val="001635EA"/>
    <w:rsid w:val="0016581C"/>
    <w:rsid w:val="00172D32"/>
    <w:rsid w:val="00175855"/>
    <w:rsid w:val="001937AB"/>
    <w:rsid w:val="001A7CC2"/>
    <w:rsid w:val="001B48EB"/>
    <w:rsid w:val="001B5DB5"/>
    <w:rsid w:val="001C310E"/>
    <w:rsid w:val="001C5D57"/>
    <w:rsid w:val="001E7569"/>
    <w:rsid w:val="001F1412"/>
    <w:rsid w:val="00207DDF"/>
    <w:rsid w:val="00213436"/>
    <w:rsid w:val="00216CAD"/>
    <w:rsid w:val="00221098"/>
    <w:rsid w:val="00225F67"/>
    <w:rsid w:val="002306EC"/>
    <w:rsid w:val="00231E9A"/>
    <w:rsid w:val="002459F3"/>
    <w:rsid w:val="0024674D"/>
    <w:rsid w:val="002470E2"/>
    <w:rsid w:val="00254EF9"/>
    <w:rsid w:val="00255776"/>
    <w:rsid w:val="002636AE"/>
    <w:rsid w:val="00285E7C"/>
    <w:rsid w:val="002A4B7B"/>
    <w:rsid w:val="002B355A"/>
    <w:rsid w:val="002C0B8E"/>
    <w:rsid w:val="002C3EEB"/>
    <w:rsid w:val="002C416A"/>
    <w:rsid w:val="002F04EF"/>
    <w:rsid w:val="00300E27"/>
    <w:rsid w:val="0031065D"/>
    <w:rsid w:val="003107F4"/>
    <w:rsid w:val="00333882"/>
    <w:rsid w:val="00351817"/>
    <w:rsid w:val="00370681"/>
    <w:rsid w:val="003714FD"/>
    <w:rsid w:val="00393C7F"/>
    <w:rsid w:val="00395047"/>
    <w:rsid w:val="0039520B"/>
    <w:rsid w:val="003955A2"/>
    <w:rsid w:val="003A44C0"/>
    <w:rsid w:val="003C4C5C"/>
    <w:rsid w:val="003D2382"/>
    <w:rsid w:val="003D36A0"/>
    <w:rsid w:val="003D3EAF"/>
    <w:rsid w:val="003D55D6"/>
    <w:rsid w:val="003D7670"/>
    <w:rsid w:val="003D7970"/>
    <w:rsid w:val="003E157A"/>
    <w:rsid w:val="003E6653"/>
    <w:rsid w:val="003F0C94"/>
    <w:rsid w:val="003F5736"/>
    <w:rsid w:val="004105CE"/>
    <w:rsid w:val="00432205"/>
    <w:rsid w:val="00432C91"/>
    <w:rsid w:val="004330F3"/>
    <w:rsid w:val="004400EB"/>
    <w:rsid w:val="0044173D"/>
    <w:rsid w:val="00466B18"/>
    <w:rsid w:val="004828C4"/>
    <w:rsid w:val="004830BD"/>
    <w:rsid w:val="0048765A"/>
    <w:rsid w:val="004947C8"/>
    <w:rsid w:val="0049485E"/>
    <w:rsid w:val="004A7C25"/>
    <w:rsid w:val="004B7CAB"/>
    <w:rsid w:val="004C729B"/>
    <w:rsid w:val="004F4735"/>
    <w:rsid w:val="00511857"/>
    <w:rsid w:val="00511D18"/>
    <w:rsid w:val="00520589"/>
    <w:rsid w:val="00524D3D"/>
    <w:rsid w:val="0053358B"/>
    <w:rsid w:val="005335E0"/>
    <w:rsid w:val="00552ED2"/>
    <w:rsid w:val="00563694"/>
    <w:rsid w:val="00576728"/>
    <w:rsid w:val="00595E78"/>
    <w:rsid w:val="005A2427"/>
    <w:rsid w:val="005A2980"/>
    <w:rsid w:val="005A4908"/>
    <w:rsid w:val="005B3AF1"/>
    <w:rsid w:val="005C2CDE"/>
    <w:rsid w:val="005D3DF3"/>
    <w:rsid w:val="006105E7"/>
    <w:rsid w:val="00613FD9"/>
    <w:rsid w:val="00636CB3"/>
    <w:rsid w:val="006375CC"/>
    <w:rsid w:val="00642D7A"/>
    <w:rsid w:val="00643481"/>
    <w:rsid w:val="006506BE"/>
    <w:rsid w:val="00651F66"/>
    <w:rsid w:val="00652F1F"/>
    <w:rsid w:val="00657F6F"/>
    <w:rsid w:val="00660515"/>
    <w:rsid w:val="006824FA"/>
    <w:rsid w:val="00684F42"/>
    <w:rsid w:val="006925B5"/>
    <w:rsid w:val="006B50AD"/>
    <w:rsid w:val="006E2968"/>
    <w:rsid w:val="006F192C"/>
    <w:rsid w:val="006F19EB"/>
    <w:rsid w:val="00730403"/>
    <w:rsid w:val="00736D6A"/>
    <w:rsid w:val="00751413"/>
    <w:rsid w:val="007541C7"/>
    <w:rsid w:val="00756EE4"/>
    <w:rsid w:val="007675F3"/>
    <w:rsid w:val="0077052C"/>
    <w:rsid w:val="007709BC"/>
    <w:rsid w:val="00773001"/>
    <w:rsid w:val="00773092"/>
    <w:rsid w:val="0077356C"/>
    <w:rsid w:val="00780B7C"/>
    <w:rsid w:val="007874CD"/>
    <w:rsid w:val="00791627"/>
    <w:rsid w:val="00792741"/>
    <w:rsid w:val="00794521"/>
    <w:rsid w:val="00796009"/>
    <w:rsid w:val="007B169F"/>
    <w:rsid w:val="007B4BB9"/>
    <w:rsid w:val="007B5C49"/>
    <w:rsid w:val="007C1D44"/>
    <w:rsid w:val="007C5444"/>
    <w:rsid w:val="007D5C2B"/>
    <w:rsid w:val="007D6E81"/>
    <w:rsid w:val="007E3AF9"/>
    <w:rsid w:val="007F15B8"/>
    <w:rsid w:val="007F3840"/>
    <w:rsid w:val="007F6A1E"/>
    <w:rsid w:val="0082513B"/>
    <w:rsid w:val="00825C19"/>
    <w:rsid w:val="00827D56"/>
    <w:rsid w:val="00846900"/>
    <w:rsid w:val="00846E86"/>
    <w:rsid w:val="00847A7C"/>
    <w:rsid w:val="00850F41"/>
    <w:rsid w:val="00852B14"/>
    <w:rsid w:val="008558D5"/>
    <w:rsid w:val="00867A4E"/>
    <w:rsid w:val="00874BAA"/>
    <w:rsid w:val="0089622C"/>
    <w:rsid w:val="008A5E25"/>
    <w:rsid w:val="008A6C5A"/>
    <w:rsid w:val="008A731E"/>
    <w:rsid w:val="008B4570"/>
    <w:rsid w:val="008B474F"/>
    <w:rsid w:val="008B6571"/>
    <w:rsid w:val="008F04AD"/>
    <w:rsid w:val="008F4603"/>
    <w:rsid w:val="008F66DC"/>
    <w:rsid w:val="008F69DE"/>
    <w:rsid w:val="00905C0C"/>
    <w:rsid w:val="00911B8C"/>
    <w:rsid w:val="00926AE5"/>
    <w:rsid w:val="00931BF9"/>
    <w:rsid w:val="00932A5E"/>
    <w:rsid w:val="009467AF"/>
    <w:rsid w:val="00955876"/>
    <w:rsid w:val="00962F94"/>
    <w:rsid w:val="00964CD6"/>
    <w:rsid w:val="009657A7"/>
    <w:rsid w:val="009D1D2D"/>
    <w:rsid w:val="009D375E"/>
    <w:rsid w:val="009D489B"/>
    <w:rsid w:val="009D53F7"/>
    <w:rsid w:val="009F329D"/>
    <w:rsid w:val="009F3925"/>
    <w:rsid w:val="009F613F"/>
    <w:rsid w:val="00A059C4"/>
    <w:rsid w:val="00A06038"/>
    <w:rsid w:val="00A20C7E"/>
    <w:rsid w:val="00A271C4"/>
    <w:rsid w:val="00A3239C"/>
    <w:rsid w:val="00A360D4"/>
    <w:rsid w:val="00A85983"/>
    <w:rsid w:val="00A92E6E"/>
    <w:rsid w:val="00AA7794"/>
    <w:rsid w:val="00AC3B29"/>
    <w:rsid w:val="00AC6D59"/>
    <w:rsid w:val="00AC7D0C"/>
    <w:rsid w:val="00AE4699"/>
    <w:rsid w:val="00AE5582"/>
    <w:rsid w:val="00AE578F"/>
    <w:rsid w:val="00B24D3A"/>
    <w:rsid w:val="00B26072"/>
    <w:rsid w:val="00B55113"/>
    <w:rsid w:val="00B57309"/>
    <w:rsid w:val="00B613E0"/>
    <w:rsid w:val="00B64825"/>
    <w:rsid w:val="00B7449D"/>
    <w:rsid w:val="00B74731"/>
    <w:rsid w:val="00B869D6"/>
    <w:rsid w:val="00B9289D"/>
    <w:rsid w:val="00B934C4"/>
    <w:rsid w:val="00BA77C6"/>
    <w:rsid w:val="00BB55C6"/>
    <w:rsid w:val="00BC27BD"/>
    <w:rsid w:val="00BD3C87"/>
    <w:rsid w:val="00BD719D"/>
    <w:rsid w:val="00BE24A5"/>
    <w:rsid w:val="00BE79DA"/>
    <w:rsid w:val="00BF11EB"/>
    <w:rsid w:val="00BF2119"/>
    <w:rsid w:val="00BF2C57"/>
    <w:rsid w:val="00BF38E3"/>
    <w:rsid w:val="00C14DC5"/>
    <w:rsid w:val="00C156BE"/>
    <w:rsid w:val="00C256B0"/>
    <w:rsid w:val="00C35DAB"/>
    <w:rsid w:val="00C74743"/>
    <w:rsid w:val="00C77CD0"/>
    <w:rsid w:val="00C827D9"/>
    <w:rsid w:val="00C82B8F"/>
    <w:rsid w:val="00C839E9"/>
    <w:rsid w:val="00CA11C1"/>
    <w:rsid w:val="00CA5233"/>
    <w:rsid w:val="00CC4093"/>
    <w:rsid w:val="00CC5CDE"/>
    <w:rsid w:val="00CD04F7"/>
    <w:rsid w:val="00CE02F2"/>
    <w:rsid w:val="00CE5143"/>
    <w:rsid w:val="00CE6A1D"/>
    <w:rsid w:val="00CE716B"/>
    <w:rsid w:val="00CF0A9D"/>
    <w:rsid w:val="00CF5441"/>
    <w:rsid w:val="00CF5B9D"/>
    <w:rsid w:val="00D02E55"/>
    <w:rsid w:val="00D753A9"/>
    <w:rsid w:val="00D94DB8"/>
    <w:rsid w:val="00D95DEB"/>
    <w:rsid w:val="00DC10BD"/>
    <w:rsid w:val="00DD5571"/>
    <w:rsid w:val="00DE666D"/>
    <w:rsid w:val="00E1796B"/>
    <w:rsid w:val="00E34440"/>
    <w:rsid w:val="00E3710E"/>
    <w:rsid w:val="00E4112E"/>
    <w:rsid w:val="00E52946"/>
    <w:rsid w:val="00E54A08"/>
    <w:rsid w:val="00E55416"/>
    <w:rsid w:val="00E66C0E"/>
    <w:rsid w:val="00E762B6"/>
    <w:rsid w:val="00E76652"/>
    <w:rsid w:val="00E80253"/>
    <w:rsid w:val="00E8061D"/>
    <w:rsid w:val="00E81800"/>
    <w:rsid w:val="00E85462"/>
    <w:rsid w:val="00E85F98"/>
    <w:rsid w:val="00E90410"/>
    <w:rsid w:val="00E9534B"/>
    <w:rsid w:val="00E97174"/>
    <w:rsid w:val="00EA04D8"/>
    <w:rsid w:val="00EA3790"/>
    <w:rsid w:val="00EA7BBD"/>
    <w:rsid w:val="00EB79DE"/>
    <w:rsid w:val="00EC1D29"/>
    <w:rsid w:val="00EC6CB5"/>
    <w:rsid w:val="00EC77AD"/>
    <w:rsid w:val="00ED6BDB"/>
    <w:rsid w:val="00EF2C94"/>
    <w:rsid w:val="00EF2CFD"/>
    <w:rsid w:val="00EF2DD7"/>
    <w:rsid w:val="00EF3B4D"/>
    <w:rsid w:val="00EF41C0"/>
    <w:rsid w:val="00EF6CDF"/>
    <w:rsid w:val="00F03E20"/>
    <w:rsid w:val="00F04C0C"/>
    <w:rsid w:val="00F133B9"/>
    <w:rsid w:val="00F1545A"/>
    <w:rsid w:val="00F24620"/>
    <w:rsid w:val="00F276F5"/>
    <w:rsid w:val="00F35D8D"/>
    <w:rsid w:val="00F4436C"/>
    <w:rsid w:val="00F5009E"/>
    <w:rsid w:val="00F63006"/>
    <w:rsid w:val="00F63BD9"/>
    <w:rsid w:val="00F64FF0"/>
    <w:rsid w:val="00F82DD6"/>
    <w:rsid w:val="00FC6486"/>
    <w:rsid w:val="00FD458E"/>
    <w:rsid w:val="00FD594B"/>
    <w:rsid w:val="00FD62AA"/>
    <w:rsid w:val="00FD7301"/>
    <w:rsid w:val="00FE193B"/>
    <w:rsid w:val="00FE2BCE"/>
    <w:rsid w:val="00FF2869"/>
    <w:rsid w:val="00FF366C"/>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98EE81"/>
  <w15:docId w15:val="{51B2A95F-C1E7-4EE0-AC19-DF28A09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75C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366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840"/>
    <w:pPr>
      <w:jc w:val="center"/>
    </w:pPr>
  </w:style>
  <w:style w:type="paragraph" w:styleId="a5">
    <w:name w:val="Closing"/>
    <w:basedOn w:val="a"/>
    <w:rsid w:val="007F3840"/>
    <w:pPr>
      <w:jc w:val="right"/>
    </w:pPr>
  </w:style>
  <w:style w:type="paragraph" w:styleId="a6">
    <w:name w:val="header"/>
    <w:basedOn w:val="a"/>
    <w:link w:val="a7"/>
    <w:rsid w:val="00C256B0"/>
    <w:pPr>
      <w:tabs>
        <w:tab w:val="center" w:pos="4252"/>
        <w:tab w:val="right" w:pos="8504"/>
      </w:tabs>
      <w:snapToGrid w:val="0"/>
    </w:pPr>
  </w:style>
  <w:style w:type="character" w:customStyle="1" w:styleId="a7">
    <w:name w:val="ヘッダー (文字)"/>
    <w:basedOn w:val="a0"/>
    <w:link w:val="a6"/>
    <w:rsid w:val="00C256B0"/>
    <w:rPr>
      <w:rFonts w:ascii="ＭＳ 明朝"/>
      <w:kern w:val="2"/>
      <w:sz w:val="21"/>
      <w:szCs w:val="21"/>
    </w:rPr>
  </w:style>
  <w:style w:type="paragraph" w:styleId="a8">
    <w:name w:val="footer"/>
    <w:basedOn w:val="a"/>
    <w:link w:val="a9"/>
    <w:rsid w:val="00C256B0"/>
    <w:pPr>
      <w:tabs>
        <w:tab w:val="center" w:pos="4252"/>
        <w:tab w:val="right" w:pos="8504"/>
      </w:tabs>
      <w:snapToGrid w:val="0"/>
    </w:pPr>
  </w:style>
  <w:style w:type="character" w:customStyle="1" w:styleId="a9">
    <w:name w:val="フッター (文字)"/>
    <w:basedOn w:val="a0"/>
    <w:link w:val="a8"/>
    <w:rsid w:val="00C256B0"/>
    <w:rPr>
      <w:rFonts w:ascii="ＭＳ 明朝"/>
      <w:kern w:val="2"/>
      <w:sz w:val="21"/>
      <w:szCs w:val="21"/>
    </w:rPr>
  </w:style>
  <w:style w:type="paragraph" w:styleId="aa">
    <w:name w:val="Balloon Text"/>
    <w:basedOn w:val="a"/>
    <w:link w:val="ab"/>
    <w:rsid w:val="005A4908"/>
    <w:rPr>
      <w:rFonts w:asciiTheme="majorHAnsi" w:eastAsiaTheme="majorEastAsia" w:hAnsiTheme="majorHAnsi" w:cstheme="majorBidi"/>
      <w:sz w:val="18"/>
      <w:szCs w:val="18"/>
    </w:rPr>
  </w:style>
  <w:style w:type="character" w:customStyle="1" w:styleId="ab">
    <w:name w:val="吹き出し (文字)"/>
    <w:basedOn w:val="a0"/>
    <w:link w:val="aa"/>
    <w:rsid w:val="005A49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293</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山口市自主防災組織育成事業補助金交付要綱(案)</vt:lpstr>
      <vt:lpstr>山口市自主防災組織育成事業補助金交付要綱(案)</vt:lpstr>
    </vt:vector>
  </TitlesOfParts>
  <Company>情報管理課</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山口市自主防災組織育成事業補助金交付要綱(案)</dc:title>
  <dc:creator>山口市</dc:creator>
  <cp:lastModifiedBy>Administrator</cp:lastModifiedBy>
  <cp:revision>33</cp:revision>
  <cp:lastPrinted>2021-04-06T04:41:00Z</cp:lastPrinted>
  <dcterms:created xsi:type="dcterms:W3CDTF">2012-03-23T06:08:00Z</dcterms:created>
  <dcterms:modified xsi:type="dcterms:W3CDTF">2021-04-08T01:22:00Z</dcterms:modified>
</cp:coreProperties>
</file>